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1A" w:rsidRDefault="000C0E25" w:rsidP="00F94FBB">
      <w:pPr>
        <w:adjustRightInd w:val="0"/>
        <w:spacing w:afterLines="25" w:after="90" w:line="440" w:lineRule="exact"/>
        <w:ind w:right="1200"/>
        <w:rPr>
          <w:rFonts w:ascii="SetoFont" w:eastAsia="SetoFont" w:hAnsi="SetoFont" w:cs="SetoFont"/>
          <w:szCs w:val="24"/>
        </w:rPr>
      </w:pPr>
      <w:r>
        <w:rPr>
          <w:rFonts w:ascii="SetoFont" w:eastAsia="SetoFont" w:hAnsi="SetoFont" w:cs="SetoFont" w:hint="eastAsia"/>
          <w:noProof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5053970</wp:posOffset>
            </wp:positionH>
            <wp:positionV relativeFrom="paragraph">
              <wp:posOffset>255494</wp:posOffset>
            </wp:positionV>
            <wp:extent cx="249892" cy="255494"/>
            <wp:effectExtent l="19050" t="0" r="0" b="0"/>
            <wp:wrapNone/>
            <wp:docPr id="35" name="圖片 8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2" cy="25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73C">
        <w:rPr>
          <w:rFonts w:ascii="SetoFont" w:eastAsia="SetoFont" w:hAnsi="SetoFont" w:cs="SetoFont" w:hint="eastAsia"/>
          <w:noProof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-155769</wp:posOffset>
            </wp:positionH>
            <wp:positionV relativeFrom="paragraph">
              <wp:posOffset>222556</wp:posOffset>
            </wp:positionV>
            <wp:extent cx="257175" cy="211896"/>
            <wp:effectExtent l="0" t="19050" r="9525" b="0"/>
            <wp:wrapNone/>
            <wp:docPr id="20" name="圖片 6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560214">
                      <a:off x="0" y="0"/>
                      <a:ext cx="257175" cy="21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2C">
        <w:rPr>
          <w:rFonts w:ascii="SetoFont" w:eastAsia="SetoFont" w:hAnsi="SetoFont" w:cs="SetoFont" w:hint="eastAsia"/>
          <w:szCs w:val="24"/>
        </w:rPr>
        <w:t xml:space="preserve">                       </w:t>
      </w:r>
    </w:p>
    <w:p w:rsidR="00A3552C" w:rsidRDefault="000C0E25" w:rsidP="00F94FBB">
      <w:pPr>
        <w:adjustRightInd w:val="0"/>
        <w:spacing w:afterLines="25" w:after="90" w:line="440" w:lineRule="exact"/>
        <w:ind w:right="1200"/>
        <w:rPr>
          <w:rFonts w:ascii="Times New Roman" w:eastAsia="華康方圓體W7" w:hAnsi="Times New Roman"/>
          <w:szCs w:val="24"/>
        </w:rPr>
      </w:pPr>
      <w:r>
        <w:rPr>
          <w:rFonts w:ascii="SetoFont" w:eastAsia="SetoFont" w:hAnsi="SetoFont" w:cs="SetoFont" w:hint="eastAsia"/>
          <w:noProof/>
          <w:szCs w:val="2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5194487</wp:posOffset>
            </wp:positionH>
            <wp:positionV relativeFrom="paragraph">
              <wp:posOffset>228226</wp:posOffset>
            </wp:positionV>
            <wp:extent cx="249891" cy="255495"/>
            <wp:effectExtent l="19050" t="0" r="0" b="0"/>
            <wp:wrapNone/>
            <wp:docPr id="7" name="圖片 7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1" cy="2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73C">
        <w:rPr>
          <w:rFonts w:ascii="SetoFont" w:eastAsia="SetoFont" w:hAnsi="SetoFont" w:cs="SetoFont" w:hint="eastAsia"/>
          <w:noProof/>
          <w:szCs w:val="24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71450</wp:posOffset>
            </wp:positionH>
            <wp:positionV relativeFrom="paragraph">
              <wp:posOffset>173049</wp:posOffset>
            </wp:positionV>
            <wp:extent cx="257175" cy="257175"/>
            <wp:effectExtent l="19050" t="0" r="28575" b="0"/>
            <wp:wrapNone/>
            <wp:docPr id="18" name="圖片 6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560214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73C">
        <w:rPr>
          <w:rFonts w:ascii="SetoFont" w:eastAsia="SetoFont" w:hAnsi="SetoFont" w:cs="SetoFont" w:hint="eastAsia"/>
          <w:noProof/>
          <w:szCs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385750</wp:posOffset>
            </wp:positionH>
            <wp:positionV relativeFrom="paragraph">
              <wp:posOffset>306374</wp:posOffset>
            </wp:positionV>
            <wp:extent cx="257175" cy="257175"/>
            <wp:effectExtent l="19050" t="0" r="28575" b="0"/>
            <wp:wrapNone/>
            <wp:docPr id="10" name="圖片 6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560214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73C">
        <w:rPr>
          <w:rFonts w:ascii="SetoFont" w:eastAsia="SetoFont" w:hAnsi="SetoFont" w:cs="SetoFont" w:hint="eastAsia"/>
          <w:noProof/>
          <w:szCs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-3175</wp:posOffset>
            </wp:positionV>
            <wp:extent cx="257175" cy="257175"/>
            <wp:effectExtent l="19050" t="0" r="28575" b="0"/>
            <wp:wrapNone/>
            <wp:docPr id="6" name="圖片 6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560214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F1A">
        <w:rPr>
          <w:rFonts w:ascii="SetoFont" w:eastAsia="SetoFont" w:hAnsi="SetoFont" w:cs="SetoFont" w:hint="eastAsia"/>
          <w:szCs w:val="24"/>
        </w:rPr>
        <w:t xml:space="preserve">   </w:t>
      </w:r>
      <w:r w:rsidR="0055473C">
        <w:rPr>
          <w:rFonts w:ascii="SetoFont" w:eastAsia="SetoFont" w:hAnsi="SetoFont" w:cs="SetoFont" w:hint="eastAsia"/>
          <w:szCs w:val="24"/>
        </w:rPr>
        <w:t xml:space="preserve"> </w:t>
      </w:r>
      <w:r w:rsidR="00E61F1A">
        <w:rPr>
          <w:rFonts w:ascii="SetoFont" w:eastAsia="SetoFont" w:hAnsi="SetoFont" w:cs="SetoFont" w:hint="eastAsia"/>
          <w:szCs w:val="24"/>
        </w:rPr>
        <w:t xml:space="preserve">             </w:t>
      </w:r>
    </w:p>
    <w:p w:rsidR="00716D2A" w:rsidRPr="009755A5" w:rsidRDefault="000C0E25" w:rsidP="00716D2A">
      <w:pPr>
        <w:widowControl/>
        <w:rPr>
          <w:color w:val="000000"/>
          <w:kern w:val="0"/>
          <w:sz w:val="40"/>
          <w:szCs w:val="40"/>
        </w:rPr>
      </w:pPr>
      <w:r>
        <w:rPr>
          <w:rFonts w:ascii="華康流隸體W5(P)" w:eastAsia="華康流隸體W5(P)" w:hAnsi="細明體" w:hint="eastAsia"/>
          <w:b/>
          <w:bCs/>
          <w:color w:val="000000"/>
          <w:kern w:val="0"/>
          <w:sz w:val="32"/>
          <w:szCs w:val="32"/>
        </w:rPr>
        <w:t xml:space="preserve">                 </w:t>
      </w:r>
      <w:r w:rsidRPr="009755A5">
        <w:rPr>
          <w:rFonts w:ascii="華康流隸體W5(P)" w:eastAsia="華康流隸體W5(P)" w:hAnsi="細明體" w:hint="eastAsia"/>
          <w:b/>
          <w:bCs/>
          <w:color w:val="000000"/>
          <w:kern w:val="0"/>
          <w:sz w:val="40"/>
          <w:szCs w:val="40"/>
        </w:rPr>
        <w:sym w:font="Wingdings" w:char="F097"/>
      </w:r>
      <w:r w:rsidR="00907186" w:rsidRPr="009755A5">
        <w:rPr>
          <w:rFonts w:ascii="華康流隸體W5(P)" w:eastAsia="華康流隸體W5(P)" w:hAnsi="細明體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146050</wp:posOffset>
            </wp:positionV>
            <wp:extent cx="638175" cy="219075"/>
            <wp:effectExtent l="19050" t="0" r="9525" b="0"/>
            <wp:wrapNone/>
            <wp:docPr id="11" name="圖片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755A5">
        <w:rPr>
          <w:rFonts w:ascii="華康流隸體W5(P)" w:eastAsia="華康流隸體W5(P)" w:hAnsi="細明體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146050</wp:posOffset>
            </wp:positionV>
            <wp:extent cx="638175" cy="219075"/>
            <wp:effectExtent l="19050" t="0" r="9525" b="0"/>
            <wp:wrapNone/>
            <wp:docPr id="5" name="圖片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755A5">
        <w:rPr>
          <w:rFonts w:ascii="華康流隸體W5(P)" w:eastAsia="華康流隸體W5(P)" w:hAnsi="細明體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60325</wp:posOffset>
            </wp:positionV>
            <wp:extent cx="257175" cy="257175"/>
            <wp:effectExtent l="19050" t="0" r="9525" b="0"/>
            <wp:wrapNone/>
            <wp:docPr id="9" name="圖片 8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57E" w:rsidRPr="009755A5">
        <w:rPr>
          <w:rFonts w:ascii="華康流隸體W5(P)" w:eastAsia="華康流隸體W5(P)" w:hAnsi="細明體" w:hint="eastAsia"/>
          <w:b/>
          <w:bCs/>
          <w:color w:val="000000"/>
          <w:kern w:val="0"/>
          <w:sz w:val="40"/>
          <w:szCs w:val="40"/>
        </w:rPr>
        <w:t xml:space="preserve"> </w:t>
      </w:r>
      <w:r w:rsidR="00907186" w:rsidRPr="009755A5">
        <w:rPr>
          <w:rFonts w:ascii="華康流隸體W5(P)" w:eastAsia="華康流隸體W5(P)" w:hAnsi="細明體" w:hint="eastAsia"/>
          <w:b/>
          <w:bCs/>
          <w:color w:val="000000"/>
          <w:kern w:val="0"/>
          <w:sz w:val="40"/>
          <w:szCs w:val="40"/>
        </w:rPr>
        <w:t>擁抱多元性別</w:t>
      </w:r>
      <w:r w:rsidR="0074357E" w:rsidRPr="009755A5">
        <w:rPr>
          <w:rFonts w:ascii="華康流隸體W5(P)" w:eastAsia="華康流隸體W5(P)" w:hAnsi="細明體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755A5">
        <w:rPr>
          <w:rFonts w:ascii="華康流隸體W5(P)" w:eastAsia="華康流隸體W5(P)" w:hAnsi="細明體" w:hint="eastAsia"/>
          <w:b/>
          <w:bCs/>
          <w:color w:val="000000"/>
          <w:kern w:val="0"/>
          <w:sz w:val="40"/>
          <w:szCs w:val="40"/>
        </w:rPr>
        <w:sym w:font="Wingdings" w:char="F096"/>
      </w:r>
      <w:r w:rsidR="00907186" w:rsidRPr="009755A5">
        <w:rPr>
          <w:color w:val="000000"/>
          <w:kern w:val="0"/>
          <w:sz w:val="40"/>
          <w:szCs w:val="40"/>
        </w:rPr>
        <w:t xml:space="preserve">　</w:t>
      </w:r>
    </w:p>
    <w:p w:rsidR="00716D2A" w:rsidRDefault="00716D2A" w:rsidP="00716D2A">
      <w:pPr>
        <w:widowControl/>
        <w:rPr>
          <w:color w:val="000000"/>
          <w:kern w:val="0"/>
          <w:sz w:val="27"/>
          <w:szCs w:val="27"/>
        </w:rPr>
      </w:pPr>
    </w:p>
    <w:p w:rsidR="00907186" w:rsidRPr="00907186" w:rsidRDefault="00716D2A" w:rsidP="00716D2A">
      <w:pPr>
        <w:widowControl/>
        <w:rPr>
          <w:rFonts w:ascii="華康仿宋體W6" w:eastAsia="華康仿宋體W6"/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 w:val="27"/>
          <w:szCs w:val="27"/>
        </w:rPr>
        <w:t xml:space="preserve">    </w:t>
      </w:r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「他是Gay嗎？」、「妳是同性戀嗎？」、「我是同志嗎…？」，在社會生活中，我們會遇到這些疑惑，或許你認為有些人「男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不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男、女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不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女」，或許你會反思「我有歧視他們嗎？」或許你覺得「他們跟我不一樣」，卻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又說不出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這樣的不一樣有什麼不對。這些疑問縈繞在我們的心中，我們可能會在茶餘飯後聊身邊朋友的性別氣質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（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誰好man或是好娘)與性傾向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（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誰是同性戀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）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，卻不一定能夠討論出正確的觀念與態度。今天咱們就來認識我們的同志朋友，談談多元性別。</w:t>
      </w:r>
    </w:p>
    <w:p w:rsidR="006419BC" w:rsidRDefault="009755A5" w:rsidP="00907186">
      <w:pPr>
        <w:widowControl/>
        <w:ind w:firstLine="566"/>
        <w:jc w:val="both"/>
        <w:rPr>
          <w:rFonts w:ascii="華康仿宋體W6" w:eastAsia="華康仿宋體W6" w:hAnsi="細明體"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5180694</wp:posOffset>
            </wp:positionH>
            <wp:positionV relativeFrom="paragraph">
              <wp:posOffset>1460500</wp:posOffset>
            </wp:positionV>
            <wp:extent cx="264878" cy="265043"/>
            <wp:effectExtent l="19050" t="0" r="1822" b="0"/>
            <wp:wrapNone/>
            <wp:docPr id="1" name="圖片 7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8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4B1"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1365250</wp:posOffset>
            </wp:positionV>
            <wp:extent cx="647700" cy="304800"/>
            <wp:effectExtent l="19050" t="0" r="0" b="0"/>
            <wp:wrapNone/>
            <wp:docPr id="38" name="圖片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什麼是多元性別呢？多元性別是一個包容性的概念，我們用多元性別一詞來稱呼各種不同性別與性傾向的族群。多元性別包含性別認同與性傾向。</w:t>
      </w:r>
      <w:r w:rsidR="00907186"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「性別認同」指的是一個人對自己性別身分上的認同，即自認是男生或女生。</w:t>
      </w:r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而「性傾向」指的是一個人在情感、浪漫感、與性吸引的對象上的偏好，可以分為異性戀、同性戀、雙性戀等三種性傾向。歐美以縮寫LGBT來簡稱多元性別族群，而臺灣青少年性別文教會則主張以LGBTSQQ來介紹多元性別族群，每一個字母都代表一種身份的類別。讓我們接著認識LGBTSQQ多元性別族群吧，簡介如下表：</w:t>
      </w:r>
      <w:r w:rsidR="006419BC">
        <w:rPr>
          <w:rFonts w:ascii="華康仿宋體W6" w:eastAsia="華康仿宋體W6" w:hAnsi="細明體" w:hint="eastAsia"/>
          <w:color w:val="000000"/>
          <w:kern w:val="0"/>
          <w:szCs w:val="24"/>
        </w:rPr>
        <w:t xml:space="preserve">  </w:t>
      </w:r>
      <w:r w:rsidR="00E844B1" w:rsidRPr="00E844B1"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3685615</wp:posOffset>
            </wp:positionH>
            <wp:positionV relativeFrom="paragraph">
              <wp:posOffset>1850465</wp:posOffset>
            </wp:positionV>
            <wp:extent cx="653303" cy="215153"/>
            <wp:effectExtent l="19050" t="0" r="0" b="0"/>
            <wp:wrapNone/>
            <wp:docPr id="39" name="圖片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93" cy="21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86" w:rsidRPr="00907186" w:rsidRDefault="00E844B1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31750</wp:posOffset>
            </wp:positionV>
            <wp:extent cx="647700" cy="209550"/>
            <wp:effectExtent l="19050" t="0" r="0" b="0"/>
            <wp:wrapNone/>
            <wp:docPr id="37" name="圖片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9BC">
        <w:rPr>
          <w:rFonts w:ascii="華康仿宋體W6" w:eastAsia="華康仿宋體W6" w:hAnsi="細明體" w:hint="eastAsia"/>
          <w:color w:val="000000"/>
          <w:kern w:val="0"/>
          <w:szCs w:val="24"/>
        </w:rPr>
        <w:t xml:space="preserve">                     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157"/>
        <w:gridCol w:w="1276"/>
        <w:gridCol w:w="4961"/>
      </w:tblGrid>
      <w:tr w:rsidR="00907186" w:rsidRPr="00907186" w:rsidTr="00E844B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縮寫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中文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定義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lastRenderedPageBreak/>
              <w:t>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L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esbian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女同性戀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對女性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產生</w:t>
            </w:r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情感與性吸引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的女性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G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G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男同性戀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對男性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產生</w:t>
            </w:r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情感與性吸引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的男性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B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isexual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雙性戀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不只對單一性別，對</w:t>
            </w:r>
            <w:proofErr w:type="gramStart"/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兩性均能產生</w:t>
            </w:r>
            <w:proofErr w:type="gramEnd"/>
            <w:r w:rsidRPr="00907186">
              <w:rPr>
                <w:rFonts w:ascii="華康仿宋體W6" w:eastAsia="華康仿宋體W6" w:hAnsi="細明體" w:hint="eastAsia"/>
                <w:color w:val="000000"/>
                <w:kern w:val="0"/>
                <w:szCs w:val="24"/>
                <w:shd w:val="clear" w:color="auto" w:fill="FFFFFF"/>
              </w:rPr>
              <w:t>情感與性的吸引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的人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T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ransgender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跨性別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不認為自己的性別是出生時就被決定的，他們可能會選擇變性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proofErr w:type="spellStart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Tonzhi</w:t>
            </w:r>
            <w:proofErr w:type="spellEnd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-friendly</w:t>
            </w:r>
            <w:r w:rsidRPr="00907186">
              <w:rPr>
                <w:rFonts w:ascii="細明體" w:eastAsia="華康仿宋體W6" w:hAnsi="細明體" w:hint="eastAsia"/>
                <w:kern w:val="0"/>
                <w:szCs w:val="24"/>
              </w:rPr>
              <w:t> </w:t>
            </w: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S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traight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直同志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是異性戀者，同時對同志友善，並願意成為同志族群的</w:t>
            </w:r>
            <w:proofErr w:type="gramStart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一</w:t>
            </w:r>
            <w:proofErr w:type="gramEnd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份子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Q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Q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ueer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酷兒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英文原意是怪</w:t>
            </w:r>
            <w:proofErr w:type="gramStart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咖</w:t>
            </w:r>
            <w:proofErr w:type="gramEnd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的意思，他們不受社會強勢主流觀念的壓迫，他們欣賞自己與別人的不同</w:t>
            </w:r>
          </w:p>
        </w:tc>
      </w:tr>
      <w:tr w:rsidR="00907186" w:rsidRPr="00907186" w:rsidTr="00E844B1"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Q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b/>
                <w:bCs/>
                <w:kern w:val="0"/>
                <w:szCs w:val="24"/>
              </w:rPr>
              <w:t>Q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uestioning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9755A5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proofErr w:type="gramStart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疑</w:t>
            </w:r>
            <w:proofErr w:type="gramEnd"/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性戀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86" w:rsidRPr="00907186" w:rsidRDefault="00907186" w:rsidP="006419BC">
            <w:pPr>
              <w:widowControl/>
              <w:jc w:val="center"/>
              <w:rPr>
                <w:rFonts w:ascii="華康仿宋體W6" w:eastAsia="華康仿宋體W6"/>
                <w:kern w:val="0"/>
                <w:szCs w:val="24"/>
              </w:rPr>
            </w:pP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不確定自己屬於哪一族群，或不願意被歸類</w:t>
            </w:r>
            <w:r>
              <w:rPr>
                <w:rFonts w:ascii="華康仿宋體W6" w:eastAsia="華康仿宋體W6" w:hAnsi="細明體" w:hint="eastAsia"/>
                <w:kern w:val="0"/>
                <w:szCs w:val="24"/>
              </w:rPr>
              <w:t>，</w:t>
            </w:r>
            <w:r w:rsidRPr="00907186">
              <w:rPr>
                <w:rFonts w:ascii="華康仿宋體W6" w:eastAsia="華康仿宋體W6" w:hAnsi="細明體" w:hint="eastAsia"/>
                <w:kern w:val="0"/>
                <w:szCs w:val="24"/>
              </w:rPr>
              <w:t>認為性別認同與性傾向是不固定的</w:t>
            </w:r>
          </w:p>
        </w:tc>
      </w:tr>
    </w:tbl>
    <w:p w:rsidR="001F2C33" w:rsidRDefault="00907186" w:rsidP="00907186">
      <w:pPr>
        <w:widowControl/>
        <w:jc w:val="both"/>
        <w:rPr>
          <w:rFonts w:ascii="細明體" w:eastAsia="華康仿宋體W6" w:hAnsi="細明體"/>
          <w:color w:val="000000"/>
          <w:kern w:val="0"/>
          <w:szCs w:val="24"/>
        </w:rPr>
      </w:pPr>
      <w:r w:rsidRPr="00907186">
        <w:rPr>
          <w:rFonts w:ascii="細明體" w:eastAsia="華康仿宋體W6" w:hAnsi="細明體" w:hint="eastAsia"/>
          <w:color w:val="000000"/>
          <w:kern w:val="0"/>
          <w:szCs w:val="24"/>
        </w:rPr>
        <w:t>  </w:t>
      </w:r>
    </w:p>
    <w:p w:rsidR="00907186" w:rsidRPr="00907186" w:rsidRDefault="00907186" w:rsidP="00907186">
      <w:pPr>
        <w:widowControl/>
        <w:jc w:val="both"/>
        <w:rPr>
          <w:rFonts w:ascii="華康仿宋體W6" w:eastAsia="華康仿宋體W6"/>
          <w:b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認識了多元性別的概念之後，接著要來談的是</w:t>
      </w:r>
      <w:proofErr w:type="gramStart"/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—</w:t>
      </w:r>
      <w:proofErr w:type="gramEnd"/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「是不是同志，要如何認定？」事實上我們不以任何心理測驗、行為舉止標準來判定</w:t>
      </w:r>
      <w:proofErr w:type="gramStart"/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一</w:t>
      </w:r>
      <w:proofErr w:type="gramEnd"/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個人是否為同志。而是，</w:t>
      </w: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個人認為自己是同志，他就是同志</w:t>
      </w: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。意思就是說，「</w:t>
      </w: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是不是同志，</w:t>
      </w:r>
      <w:proofErr w:type="gramStart"/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自己說的算</w:t>
      </w:r>
      <w:proofErr w:type="gramEnd"/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！</w:t>
      </w: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」每個人都有完全的自主權，個人可以認同自己是不是同志，可以定義自己為男生、女生、異性戀、同性戀，或是其他多元性別族群。</w:t>
      </w: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多元性別是個人的自由選擇，我們不批評或歧視，我們尊重彼此的不同。</w:t>
      </w:r>
    </w:p>
    <w:p w:rsidR="00907186" w:rsidRPr="00907186" w:rsidRDefault="00E67155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480060</wp:posOffset>
            </wp:positionV>
            <wp:extent cx="2578100" cy="2141855"/>
            <wp:effectExtent l="19050" t="0" r="0" b="0"/>
            <wp:wrapThrough wrapText="bothSides">
              <wp:wrapPolygon edited="0">
                <wp:start x="-160" y="0"/>
                <wp:lineTo x="-160" y="21325"/>
                <wp:lineTo x="21547" y="21325"/>
                <wp:lineTo x="21547" y="0"/>
                <wp:lineTo x="-160" y="0"/>
              </wp:wrapPolygon>
            </wp:wrapThrough>
            <wp:docPr id="23" name="圖片 7" descr="http://album.udn.com/community/img/PSN_PHOTO/mhwu1/f_62196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bum.udn.com/community/img/PSN_PHOTO/mhwu1/f_6219622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如果你是異性戀者，歡迎你加入友善同志的行列！我們可以當「直同志」，當一個對同志友善的異性戀者，擁有正確的觀念與友善的態度。直同志是個什麼樣的人呢？讓我們</w:t>
      </w:r>
      <w:proofErr w:type="gramStart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一</w:t>
      </w:r>
      <w:proofErr w:type="gramEnd"/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起來學習</w:t>
      </w:r>
      <w:r w:rsidR="00907186"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直同志的五大美德！</w:t>
      </w:r>
    </w:p>
    <w:p w:rsidR="00907186" w:rsidRPr="00907186" w:rsidRDefault="00907186" w:rsidP="00907186">
      <w:pPr>
        <w:widowControl/>
        <w:ind w:firstLine="566"/>
        <w:jc w:val="both"/>
        <w:rPr>
          <w:rFonts w:ascii="華康仿宋體W6" w:eastAsia="華康仿宋體W6"/>
          <w:b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(</w:t>
      </w:r>
      <w:proofErr w:type="gramStart"/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一</w:t>
      </w:r>
      <w:proofErr w:type="gramEnd"/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)尊重的態度</w:t>
      </w:r>
    </w:p>
    <w:p w:rsidR="00907186" w:rsidRPr="00907186" w:rsidRDefault="00907186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對多元性別的知識感到自在，能夠接納並欣賞每個人的獨特性，自在且不帶評價地說出男同性戀、女同性戀、雙性戀、跨性別這些字彙。</w:t>
      </w:r>
    </w:p>
    <w:p w:rsidR="00907186" w:rsidRPr="00907186" w:rsidRDefault="00907186" w:rsidP="00907186">
      <w:pPr>
        <w:widowControl/>
        <w:ind w:left="1134" w:hanging="568"/>
        <w:jc w:val="both"/>
        <w:rPr>
          <w:rFonts w:ascii="華康仿宋體W6" w:eastAsia="華康仿宋體W6"/>
          <w:b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(二)多元的學習</w:t>
      </w:r>
    </w:p>
    <w:p w:rsidR="00907186" w:rsidRPr="00907186" w:rsidRDefault="00907186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致力於對男同性戀、女同性戀、雙性戀、跨性別議題的深入了解，擁有正確的觀念，當自己對同志的觀念、想法有誤，願意主動學習並修正。</w:t>
      </w:r>
    </w:p>
    <w:p w:rsidR="00907186" w:rsidRPr="00907186" w:rsidRDefault="00907186" w:rsidP="00907186">
      <w:pPr>
        <w:widowControl/>
        <w:ind w:left="1134" w:hanging="568"/>
        <w:jc w:val="both"/>
        <w:rPr>
          <w:rFonts w:ascii="華康仿宋體W6" w:eastAsia="華康仿宋體W6"/>
          <w:b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(三)友善的支持</w:t>
      </w:r>
    </w:p>
    <w:p w:rsidR="00907186" w:rsidRPr="00907186" w:rsidRDefault="009755A5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175591</wp:posOffset>
            </wp:positionV>
            <wp:extent cx="272498" cy="265044"/>
            <wp:effectExtent l="19050" t="0" r="0" b="0"/>
            <wp:wrapNone/>
            <wp:docPr id="16" name="圖片 7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8" cy="26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1F2C33"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4953386</wp:posOffset>
            </wp:positionH>
            <wp:positionV relativeFrom="paragraph">
              <wp:posOffset>162339</wp:posOffset>
            </wp:positionV>
            <wp:extent cx="259246" cy="265044"/>
            <wp:effectExtent l="19050" t="0" r="7454" b="0"/>
            <wp:wrapNone/>
            <wp:docPr id="3" name="圖片 7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6" cy="26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不害怕被認為是同志，與同志朋友經營友善關係，適時說出他們的需要。</w:t>
      </w:r>
      <w:r w:rsidRPr="009755A5"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-778179</wp:posOffset>
            </wp:positionH>
            <wp:positionV relativeFrom="paragraph">
              <wp:posOffset>805070</wp:posOffset>
            </wp:positionV>
            <wp:extent cx="264878" cy="265043"/>
            <wp:effectExtent l="19050" t="0" r="1822" b="0"/>
            <wp:wrapNone/>
            <wp:docPr id="14" name="圖片 7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8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86" w:rsidRPr="00907186" w:rsidRDefault="009755A5" w:rsidP="00907186">
      <w:pPr>
        <w:widowControl/>
        <w:ind w:left="1134" w:hanging="568"/>
        <w:jc w:val="both"/>
        <w:rPr>
          <w:rFonts w:ascii="華康仿宋體W6" w:eastAsia="華康仿宋體W6"/>
          <w:b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b/>
          <w:noProof/>
          <w:color w:val="000000"/>
          <w:kern w:val="0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5377456</wp:posOffset>
            </wp:positionH>
            <wp:positionV relativeFrom="paragraph">
              <wp:posOffset>198783</wp:posOffset>
            </wp:positionV>
            <wp:extent cx="272498" cy="265043"/>
            <wp:effectExtent l="19050" t="0" r="0" b="0"/>
            <wp:wrapNone/>
            <wp:docPr id="24" name="圖片 7" descr="a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010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8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(四)發聲倡導</w:t>
      </w:r>
      <w:r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 xml:space="preserve">                                        </w:t>
      </w:r>
    </w:p>
    <w:p w:rsidR="00907186" w:rsidRPr="00907186" w:rsidRDefault="00E844B1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3966100</wp:posOffset>
            </wp:positionH>
            <wp:positionV relativeFrom="paragraph">
              <wp:posOffset>1732</wp:posOffset>
            </wp:positionV>
            <wp:extent cx="630306" cy="291548"/>
            <wp:effectExtent l="19050" t="0" r="0" b="0"/>
            <wp:wrapNone/>
            <wp:docPr id="40" name="圖片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29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86"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教導他人重視多元性別社群，鼓勵大家支持同志。。</w:t>
      </w:r>
    </w:p>
    <w:p w:rsidR="00907186" w:rsidRPr="00907186" w:rsidRDefault="00907186" w:rsidP="00907186">
      <w:pPr>
        <w:widowControl/>
        <w:ind w:left="1134" w:hanging="568"/>
        <w:jc w:val="both"/>
        <w:rPr>
          <w:rFonts w:ascii="華康仿宋體W6" w:eastAsia="華康仿宋體W6"/>
          <w:b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(五)行動倡導</w:t>
      </w:r>
    </w:p>
    <w:p w:rsidR="009755A5" w:rsidRDefault="00907186" w:rsidP="00907186">
      <w:pPr>
        <w:widowControl/>
        <w:ind w:firstLine="566"/>
        <w:jc w:val="both"/>
        <w:rPr>
          <w:rFonts w:ascii="華康仿宋體W6" w:eastAsia="華康仿宋體W6" w:hAnsi="細明體"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願意了解異性戀主流對同志的壓迫，拒絕其他人對同性戀的恐懼，</w:t>
      </w:r>
    </w:p>
    <w:p w:rsidR="00907186" w:rsidRDefault="00907186" w:rsidP="00907186">
      <w:pPr>
        <w:widowControl/>
        <w:ind w:firstLine="566"/>
        <w:jc w:val="both"/>
        <w:rPr>
          <w:rFonts w:ascii="華康仿宋體W6" w:eastAsia="華康仿宋體W6" w:hAnsi="細明體"/>
          <w:color w:val="000000"/>
          <w:kern w:val="0"/>
          <w:szCs w:val="24"/>
        </w:rPr>
      </w:pP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拒絕並挑戰這些壓迫行為。致力於組織壓力團體、社會運動。</w:t>
      </w:r>
    </w:p>
    <w:p w:rsidR="006419BC" w:rsidRDefault="006419BC" w:rsidP="00907186">
      <w:pPr>
        <w:widowControl/>
        <w:ind w:firstLine="566"/>
        <w:jc w:val="both"/>
        <w:rPr>
          <w:rFonts w:ascii="華康仿宋體W6" w:eastAsia="華康仿宋體W6"/>
          <w:color w:val="000000"/>
          <w:kern w:val="0"/>
          <w:szCs w:val="24"/>
        </w:rPr>
      </w:pPr>
      <w:r w:rsidRPr="006419BC">
        <w:rPr>
          <w:rFonts w:ascii="華康仿宋體W6" w:eastAsia="華康仿宋體W6" w:hAnsi="細明體"/>
          <w:noProof/>
          <w:color w:val="000000"/>
          <w:kern w:val="0"/>
          <w:szCs w:val="24"/>
        </w:rPr>
        <w:drawing>
          <wp:inline distT="0" distB="0" distL="0" distR="0">
            <wp:extent cx="2517039" cy="675861"/>
            <wp:effectExtent l="19050" t="0" r="0" b="0"/>
            <wp:docPr id="31" name="圖片 13" descr="「同性戀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同性戀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8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仿宋體W6" w:eastAsia="華康仿宋體W6" w:hint="eastAsia"/>
          <w:color w:val="000000"/>
          <w:kern w:val="0"/>
          <w:szCs w:val="24"/>
        </w:rPr>
        <w:t xml:space="preserve">   </w:t>
      </w:r>
      <w:r w:rsidRPr="006419BC">
        <w:rPr>
          <w:rFonts w:ascii="華康仿宋體W6" w:eastAsia="華康仿宋體W6"/>
          <w:noProof/>
          <w:color w:val="000000"/>
          <w:kern w:val="0"/>
          <w:szCs w:val="24"/>
        </w:rPr>
        <w:drawing>
          <wp:inline distT="0" distB="0" distL="0" distR="0">
            <wp:extent cx="2763906" cy="1042623"/>
            <wp:effectExtent l="19050" t="0" r="0" b="0"/>
            <wp:docPr id="32" name="圖片 13" descr="「同性戀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同性戀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77" cy="105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25" w:rsidRDefault="00907186" w:rsidP="00907186">
      <w:pPr>
        <w:widowControl/>
        <w:ind w:firstLine="566"/>
        <w:jc w:val="both"/>
        <w:rPr>
          <w:rFonts w:ascii="華康仿宋體W6" w:eastAsia="華康仿宋體W6" w:hAnsi="細明體"/>
          <w:color w:val="000000"/>
          <w:kern w:val="0"/>
          <w:szCs w:val="24"/>
        </w:rPr>
      </w:pPr>
      <w:r w:rsidRPr="00907186">
        <w:rPr>
          <w:rFonts w:ascii="細明體" w:eastAsia="華康仿宋體W6" w:hAnsi="細明體" w:hint="eastAsia"/>
          <w:color w:val="000000"/>
          <w:kern w:val="0"/>
          <w:szCs w:val="24"/>
        </w:rPr>
        <w:t> </w:t>
      </w:r>
      <w:r w:rsidRPr="00907186">
        <w:rPr>
          <w:rFonts w:ascii="華康仿宋體W6" w:eastAsia="華康仿宋體W6" w:hAnsi="細明體" w:hint="eastAsia"/>
          <w:color w:val="000000"/>
          <w:kern w:val="0"/>
          <w:szCs w:val="24"/>
        </w:rPr>
        <w:t>LGBTSQQ是一個新潮的觀念，但不是一個特殊的現象。多元性別族群在古今中外的歷史中並不罕見，但是過去這些族群被視為有問題的一群，受到許多的歧視與欺壓，令人苦不堪言。現代社會中，我們不因自己屬於多數族群，就感到驕傲，我們不因自己的驕傲而歧視、壓迫少數族群。互相尊重是身為文明人的基本素養，讓我們一起成為直同志，</w:t>
      </w:r>
      <w:r w:rsidRPr="00907186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>共同營造友善多元性別的現代社會！</w:t>
      </w:r>
      <w:r w:rsidR="006419BC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 xml:space="preserve"> </w:t>
      </w:r>
      <w:r w:rsidR="000C0E25">
        <w:rPr>
          <w:rFonts w:ascii="華康仿宋體W6" w:eastAsia="華康仿宋體W6" w:hAnsi="細明體" w:hint="eastAsia"/>
          <w:b/>
          <w:color w:val="000000"/>
          <w:kern w:val="0"/>
          <w:szCs w:val="24"/>
        </w:rPr>
        <w:t xml:space="preserve">         </w:t>
      </w:r>
      <w:r w:rsidR="000C0E25" w:rsidRPr="000C0E25">
        <w:rPr>
          <w:rFonts w:ascii="華康仿宋體W6" w:eastAsia="華康仿宋體W6" w:hAnsi="細明體" w:hint="eastAsia"/>
          <w:color w:val="000000"/>
          <w:kern w:val="0"/>
          <w:szCs w:val="24"/>
        </w:rPr>
        <w:t xml:space="preserve"> </w:t>
      </w:r>
    </w:p>
    <w:p w:rsidR="00907186" w:rsidRDefault="000C0E25" w:rsidP="00907186">
      <w:pPr>
        <w:widowControl/>
        <w:ind w:firstLine="566"/>
        <w:jc w:val="both"/>
        <w:rPr>
          <w:rFonts w:ascii="華康仿宋體W6" w:eastAsia="華康仿宋體W6" w:hAnsi="細明體"/>
          <w:b/>
          <w:color w:val="000000"/>
          <w:kern w:val="0"/>
          <w:szCs w:val="24"/>
        </w:rPr>
      </w:pPr>
      <w:r>
        <w:rPr>
          <w:rFonts w:ascii="華康仿宋體W6" w:eastAsia="華康仿宋體W6" w:hAnsi="細明體" w:hint="eastAsia"/>
          <w:color w:val="000000"/>
          <w:kern w:val="0"/>
          <w:szCs w:val="24"/>
        </w:rPr>
        <w:t xml:space="preserve">                                             </w:t>
      </w:r>
      <w:r w:rsidRPr="000C0E25">
        <w:rPr>
          <w:rFonts w:ascii="超研澤ＰＯＰ－２" w:eastAsia="超研澤ＰＯＰ－２" w:hAnsi="細明體" w:hint="eastAsia"/>
          <w:color w:val="000000"/>
          <w:kern w:val="0"/>
          <w:sz w:val="20"/>
          <w:szCs w:val="20"/>
        </w:rPr>
        <w:t>來源: 網路</w:t>
      </w:r>
      <w:r w:rsidRPr="000C0E25">
        <w:rPr>
          <w:rFonts w:ascii="超研澤ＰＯＰ－２" w:eastAsia="超研澤ＰＯＰ－２" w:hAnsi="細明體" w:hint="eastAsia"/>
          <w:bCs/>
          <w:color w:val="000000"/>
          <w:kern w:val="0"/>
          <w:sz w:val="20"/>
          <w:szCs w:val="20"/>
        </w:rPr>
        <w:t>賴</w:t>
      </w:r>
      <w:proofErr w:type="gramStart"/>
      <w:r w:rsidRPr="000C0E25">
        <w:rPr>
          <w:rFonts w:ascii="超研澤ＰＯＰ－２" w:eastAsia="超研澤ＰＯＰ－２" w:hAnsi="細明體" w:hint="eastAsia"/>
          <w:bCs/>
          <w:color w:val="000000"/>
          <w:kern w:val="0"/>
          <w:sz w:val="20"/>
          <w:szCs w:val="20"/>
        </w:rPr>
        <w:t>珮</w:t>
      </w:r>
      <w:proofErr w:type="gramEnd"/>
      <w:r w:rsidRPr="000C0E25">
        <w:rPr>
          <w:rFonts w:ascii="超研澤ＰＯＰ－２" w:eastAsia="超研澤ＰＯＰ－２" w:hAnsi="細明體" w:hint="eastAsia"/>
          <w:bCs/>
          <w:color w:val="000000"/>
          <w:kern w:val="0"/>
          <w:sz w:val="20"/>
          <w:szCs w:val="20"/>
        </w:rPr>
        <w:t>柔諮商心理師</w:t>
      </w:r>
      <w:r w:rsidR="006419BC" w:rsidRPr="000C0E25">
        <w:rPr>
          <w:rFonts w:ascii="超研澤ＰＯＰ－２" w:eastAsia="超研澤ＰＯＰ－２" w:hAnsi="細明體" w:hint="eastAsia"/>
          <w:b/>
          <w:color w:val="000000"/>
          <w:kern w:val="0"/>
          <w:sz w:val="20"/>
          <w:szCs w:val="20"/>
        </w:rPr>
        <w:t xml:space="preserve">     </w:t>
      </w:r>
      <w:r w:rsidR="00907186">
        <w:rPr>
          <w:rFonts w:ascii="標楷體" w:eastAsia="標楷體" w:hAnsi="標楷體" w:cs="新細明體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23578</wp:posOffset>
            </wp:positionH>
            <wp:positionV relativeFrom="paragraph">
              <wp:posOffset>308113</wp:posOffset>
            </wp:positionV>
            <wp:extent cx="5467350" cy="304800"/>
            <wp:effectExtent l="19050" t="0" r="0" b="0"/>
            <wp:wrapThrough wrapText="bothSides">
              <wp:wrapPolygon edited="0">
                <wp:start x="-75" y="0"/>
                <wp:lineTo x="-75" y="20250"/>
                <wp:lineTo x="21600" y="20250"/>
                <wp:lineTo x="21600" y="0"/>
                <wp:lineTo x="-75" y="0"/>
              </wp:wrapPolygon>
            </wp:wrapThrough>
            <wp:docPr id="2" name="圖片 1" descr="b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064" w:rsidRDefault="00907186" w:rsidP="00781BC6">
      <w:pPr>
        <w:widowControl/>
        <w:ind w:firstLine="566"/>
        <w:jc w:val="both"/>
      </w:pPr>
      <w:r w:rsidRPr="0074143B">
        <w:rPr>
          <w:rFonts w:ascii="細明體" w:eastAsia="細明體" w:hAnsi="細明體"/>
          <w:color w:val="000000"/>
          <w:kern w:val="0"/>
          <w:sz w:val="27"/>
          <w:szCs w:val="27"/>
        </w:rPr>
        <w:t> </w:t>
      </w:r>
    </w:p>
    <w:sectPr w:rsidR="00151064" w:rsidSect="00A84982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C4" w:rsidRDefault="009803C4" w:rsidP="004706CA">
      <w:r>
        <w:separator/>
      </w:r>
    </w:p>
  </w:endnote>
  <w:endnote w:type="continuationSeparator" w:id="0">
    <w:p w:rsidR="009803C4" w:rsidRDefault="009803C4" w:rsidP="0047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toFont">
    <w:altName w:val="Arial Unicode MS"/>
    <w:charset w:val="88"/>
    <w:family w:val="auto"/>
    <w:pitch w:val="variable"/>
    <w:sig w:usb0="00000000" w:usb1="E9DFFFFF" w:usb2="0000003F" w:usb3="00000000" w:csb0="003F00FF" w:csb1="00000000"/>
  </w:font>
  <w:font w:name="華康方圓體W7">
    <w:altName w:val="王漢宗中明體注音"/>
    <w:charset w:val="88"/>
    <w:family w:val="decorative"/>
    <w:pitch w:val="fixed"/>
    <w:sig w:usb0="00000000" w:usb1="28091800" w:usb2="00000016" w:usb3="00000000" w:csb0="00100000" w:csb1="00000000"/>
  </w:font>
  <w:font w:name="華康流隸體W5(P)">
    <w:altName w:val="華康古印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超研澤ＰＯＰ－２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C4" w:rsidRDefault="009803C4" w:rsidP="004706CA">
      <w:r>
        <w:separator/>
      </w:r>
    </w:p>
  </w:footnote>
  <w:footnote w:type="continuationSeparator" w:id="0">
    <w:p w:rsidR="009803C4" w:rsidRDefault="009803C4" w:rsidP="0047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7"/>
    <w:rsid w:val="000C0E25"/>
    <w:rsid w:val="000D349E"/>
    <w:rsid w:val="001225F7"/>
    <w:rsid w:val="00130CEB"/>
    <w:rsid w:val="00137821"/>
    <w:rsid w:val="00143544"/>
    <w:rsid w:val="00143752"/>
    <w:rsid w:val="00151064"/>
    <w:rsid w:val="00172783"/>
    <w:rsid w:val="001A2059"/>
    <w:rsid w:val="001A30EA"/>
    <w:rsid w:val="001A42B8"/>
    <w:rsid w:val="001F2C33"/>
    <w:rsid w:val="0023387B"/>
    <w:rsid w:val="002361AD"/>
    <w:rsid w:val="00292D5F"/>
    <w:rsid w:val="00296B67"/>
    <w:rsid w:val="002A2D84"/>
    <w:rsid w:val="002C356E"/>
    <w:rsid w:val="003273E0"/>
    <w:rsid w:val="003F1F73"/>
    <w:rsid w:val="004706CA"/>
    <w:rsid w:val="0050392D"/>
    <w:rsid w:val="00522823"/>
    <w:rsid w:val="0055473C"/>
    <w:rsid w:val="00560B29"/>
    <w:rsid w:val="0056278B"/>
    <w:rsid w:val="00575F3B"/>
    <w:rsid w:val="005946DE"/>
    <w:rsid w:val="005E2F54"/>
    <w:rsid w:val="005F5124"/>
    <w:rsid w:val="006419BC"/>
    <w:rsid w:val="006803CD"/>
    <w:rsid w:val="00684037"/>
    <w:rsid w:val="006A49FE"/>
    <w:rsid w:val="00716D2A"/>
    <w:rsid w:val="00734D49"/>
    <w:rsid w:val="0074357E"/>
    <w:rsid w:val="0075494D"/>
    <w:rsid w:val="00781BC6"/>
    <w:rsid w:val="007A623E"/>
    <w:rsid w:val="007F3FC9"/>
    <w:rsid w:val="008430B8"/>
    <w:rsid w:val="008B288C"/>
    <w:rsid w:val="008F7EFC"/>
    <w:rsid w:val="00907186"/>
    <w:rsid w:val="0092208B"/>
    <w:rsid w:val="00922855"/>
    <w:rsid w:val="009755A5"/>
    <w:rsid w:val="009803C4"/>
    <w:rsid w:val="009C29DE"/>
    <w:rsid w:val="00A2201B"/>
    <w:rsid w:val="00A3552C"/>
    <w:rsid w:val="00A4467B"/>
    <w:rsid w:val="00A84982"/>
    <w:rsid w:val="00AA214E"/>
    <w:rsid w:val="00B2577B"/>
    <w:rsid w:val="00B63F52"/>
    <w:rsid w:val="00B726C3"/>
    <w:rsid w:val="00B97103"/>
    <w:rsid w:val="00BC25FF"/>
    <w:rsid w:val="00BD0979"/>
    <w:rsid w:val="00BD4B91"/>
    <w:rsid w:val="00C10217"/>
    <w:rsid w:val="00C17BDB"/>
    <w:rsid w:val="00CD77FF"/>
    <w:rsid w:val="00D10F87"/>
    <w:rsid w:val="00D14588"/>
    <w:rsid w:val="00D539C2"/>
    <w:rsid w:val="00E1575D"/>
    <w:rsid w:val="00E23EDC"/>
    <w:rsid w:val="00E61F1A"/>
    <w:rsid w:val="00E67155"/>
    <w:rsid w:val="00E844B1"/>
    <w:rsid w:val="00EA24E3"/>
    <w:rsid w:val="00EA30AC"/>
    <w:rsid w:val="00F35F8A"/>
    <w:rsid w:val="00F53D9B"/>
    <w:rsid w:val="00F61AD9"/>
    <w:rsid w:val="00F94FBB"/>
    <w:rsid w:val="00F976D3"/>
    <w:rsid w:val="00FD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5F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1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35F8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agedocname">
    <w:name w:val="page_docname"/>
    <w:basedOn w:val="a0"/>
    <w:rsid w:val="00F35F8A"/>
  </w:style>
  <w:style w:type="character" w:customStyle="1" w:styleId="small">
    <w:name w:val="small"/>
    <w:basedOn w:val="a0"/>
    <w:rsid w:val="00F35F8A"/>
  </w:style>
  <w:style w:type="paragraph" w:styleId="Web">
    <w:name w:val="Normal (Web)"/>
    <w:basedOn w:val="a"/>
    <w:uiPriority w:val="99"/>
    <w:semiHidden/>
    <w:unhideWhenUsed/>
    <w:rsid w:val="00F35F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06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06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56278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5F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1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F35F8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agedocname">
    <w:name w:val="page_docname"/>
    <w:basedOn w:val="a0"/>
    <w:rsid w:val="00F35F8A"/>
  </w:style>
  <w:style w:type="character" w:customStyle="1" w:styleId="small">
    <w:name w:val="small"/>
    <w:basedOn w:val="a0"/>
    <w:rsid w:val="00F35F8A"/>
  </w:style>
  <w:style w:type="paragraph" w:styleId="Web">
    <w:name w:val="Normal (Web)"/>
    <w:basedOn w:val="a"/>
    <w:uiPriority w:val="99"/>
    <w:semiHidden/>
    <w:unhideWhenUsed/>
    <w:rsid w:val="00F35F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06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06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56278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58D7-B575-4748-AAD5-9F669D4E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蕭&amp;#20227;伶</cp:lastModifiedBy>
  <cp:revision>2</cp:revision>
  <cp:lastPrinted>2017-02-16T06:15:00Z</cp:lastPrinted>
  <dcterms:created xsi:type="dcterms:W3CDTF">2018-11-16T09:07:00Z</dcterms:created>
  <dcterms:modified xsi:type="dcterms:W3CDTF">2018-11-16T09:07:00Z</dcterms:modified>
</cp:coreProperties>
</file>