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46" w:rsidRDefault="00446C25" w:rsidP="00D57C46">
      <w:pPr>
        <w:spacing w:line="0" w:lineRule="atLeast"/>
        <w:ind w:rightChars="57" w:right="137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446C25">
        <w:rPr>
          <w:rFonts w:ascii="標楷體" w:eastAsia="標楷體" w:hAnsi="標楷體" w:hint="eastAsia"/>
          <w:b/>
          <w:sz w:val="28"/>
          <w:szCs w:val="28"/>
        </w:rPr>
        <w:t>財團法人東海大學附屬高級中等學校</w:t>
      </w:r>
      <w:r w:rsidR="00E26E25" w:rsidRPr="00F74B5A">
        <w:rPr>
          <w:rFonts w:ascii="標楷體" w:eastAsia="標楷體" w:hAnsi="標楷體" w:hint="eastAsia"/>
          <w:b/>
          <w:sz w:val="28"/>
          <w:szCs w:val="28"/>
        </w:rPr>
        <w:t>資深優良教職員工</w:t>
      </w:r>
      <w:r w:rsidR="00391CBC" w:rsidRPr="00CE2911">
        <w:rPr>
          <w:rFonts w:ascii="標楷體" w:eastAsia="標楷體" w:hAnsi="標楷體" w:hint="eastAsia"/>
          <w:b/>
          <w:color w:val="000000"/>
          <w:sz w:val="28"/>
          <w:szCs w:val="28"/>
        </w:rPr>
        <w:t>獎勵</w:t>
      </w:r>
      <w:r w:rsidR="00E26E25">
        <w:rPr>
          <w:rFonts w:ascii="標楷體" w:eastAsia="標楷體" w:hAnsi="標楷體" w:hint="eastAsia"/>
          <w:b/>
          <w:sz w:val="28"/>
          <w:szCs w:val="28"/>
        </w:rPr>
        <w:t>作業要點</w:t>
      </w:r>
    </w:p>
    <w:p w:rsidR="00E26E25" w:rsidRDefault="00E26E25" w:rsidP="00D57C46">
      <w:pPr>
        <w:spacing w:line="0" w:lineRule="atLeast"/>
        <w:ind w:leftChars="-225" w:left="-540" w:rightChars="57" w:right="137" w:firstLineChars="550" w:firstLine="880"/>
        <w:contextualSpacing/>
        <w:rPr>
          <w:rFonts w:ascii="標楷體" w:eastAsia="標楷體" w:hAnsi="標楷體"/>
          <w:sz w:val="16"/>
          <w:szCs w:val="16"/>
        </w:rPr>
      </w:pPr>
    </w:p>
    <w:p w:rsidR="0082071D" w:rsidRDefault="00E26E25" w:rsidP="00C55C50">
      <w:pPr>
        <w:wordWrap w:val="0"/>
        <w:spacing w:line="0" w:lineRule="atLeast"/>
        <w:ind w:leftChars="-225" w:left="-540" w:rightChars="-364" w:right="-874" w:firstLineChars="550" w:firstLine="1542"/>
        <w:contextualSpacing/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2071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</w:p>
    <w:p w:rsidR="00C55C50" w:rsidRDefault="00C55C50" w:rsidP="00C55C50">
      <w:pPr>
        <w:wordWrap w:val="0"/>
        <w:spacing w:line="0" w:lineRule="atLeast"/>
        <w:ind w:leftChars="-225" w:left="-540" w:rightChars="57" w:right="137" w:firstLineChars="3150" w:firstLine="6300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82071D">
        <w:rPr>
          <w:rFonts w:ascii="標楷體" w:eastAsia="標楷體" w:hAnsi="標楷體" w:hint="eastAsia"/>
          <w:sz w:val="20"/>
          <w:szCs w:val="20"/>
        </w:rPr>
        <w:t>民國97年4月22</w:t>
      </w:r>
      <w:r>
        <w:rPr>
          <w:rFonts w:ascii="標楷體" w:eastAsia="標楷體" w:hAnsi="標楷體" w:hint="eastAsia"/>
          <w:sz w:val="20"/>
          <w:szCs w:val="20"/>
        </w:rPr>
        <w:t>日</w:t>
      </w:r>
      <w:r w:rsidRPr="0082071D">
        <w:rPr>
          <w:rFonts w:ascii="標楷體" w:eastAsia="標楷體" w:hAnsi="標楷體" w:hint="eastAsia"/>
          <w:sz w:val="20"/>
          <w:szCs w:val="20"/>
        </w:rPr>
        <w:t>行政會議通過</w:t>
      </w:r>
    </w:p>
    <w:p w:rsidR="00C55C50" w:rsidRDefault="00C55C50" w:rsidP="00C55C50">
      <w:pPr>
        <w:spacing w:line="0" w:lineRule="atLeast"/>
        <w:ind w:leftChars="-225" w:left="-540" w:rightChars="57" w:right="137" w:firstLineChars="3150" w:firstLine="6300"/>
        <w:contextualSpacing/>
        <w:jc w:val="right"/>
        <w:rPr>
          <w:rFonts w:ascii="標楷體" w:eastAsia="標楷體" w:hAnsi="標楷體" w:hint="eastAsia"/>
          <w:sz w:val="20"/>
          <w:szCs w:val="20"/>
        </w:rPr>
      </w:pPr>
      <w:r w:rsidRPr="0082071D">
        <w:rPr>
          <w:rFonts w:ascii="標楷體" w:eastAsia="標楷體" w:hAnsi="標楷體" w:hint="eastAsia"/>
          <w:sz w:val="20"/>
          <w:szCs w:val="20"/>
        </w:rPr>
        <w:t>民國98年12月15日行政會議修訂通過</w:t>
      </w:r>
    </w:p>
    <w:p w:rsidR="00E85F98" w:rsidRDefault="00E85F98" w:rsidP="00C55C50">
      <w:pPr>
        <w:spacing w:line="0" w:lineRule="atLeast"/>
        <w:ind w:leftChars="-225" w:left="-540" w:rightChars="57" w:right="137" w:firstLineChars="3150" w:firstLine="6300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82071D">
        <w:rPr>
          <w:rFonts w:ascii="標楷體" w:eastAsia="標楷體" w:hAnsi="標楷體" w:hint="eastAsia"/>
          <w:sz w:val="20"/>
          <w:szCs w:val="20"/>
        </w:rPr>
        <w:t>民國101年3月30</w:t>
      </w:r>
      <w:r w:rsidR="0082071D">
        <w:rPr>
          <w:rFonts w:ascii="標楷體" w:eastAsia="標楷體" w:hAnsi="標楷體" w:hint="eastAsia"/>
          <w:sz w:val="20"/>
          <w:szCs w:val="20"/>
        </w:rPr>
        <w:t>日</w:t>
      </w:r>
      <w:r w:rsidRPr="0082071D">
        <w:rPr>
          <w:rFonts w:ascii="標楷體" w:eastAsia="標楷體" w:hAnsi="標楷體" w:hint="eastAsia"/>
          <w:sz w:val="20"/>
          <w:szCs w:val="20"/>
        </w:rPr>
        <w:t>行政會議修訂通過</w:t>
      </w:r>
    </w:p>
    <w:p w:rsidR="00C55C50" w:rsidRDefault="00C55C50" w:rsidP="00C55C50">
      <w:pPr>
        <w:spacing w:line="0" w:lineRule="atLeast"/>
        <w:ind w:leftChars="-225" w:left="-540" w:rightChars="57" w:right="137" w:firstLineChars="3150" w:firstLine="6300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82071D">
        <w:rPr>
          <w:rFonts w:ascii="標楷體" w:eastAsia="標楷體" w:hAnsi="標楷體" w:hint="eastAsia"/>
          <w:sz w:val="20"/>
          <w:szCs w:val="20"/>
        </w:rPr>
        <w:t>民國101年9月7</w:t>
      </w:r>
      <w:r>
        <w:rPr>
          <w:rFonts w:ascii="標楷體" w:eastAsia="標楷體" w:hAnsi="標楷體" w:hint="eastAsia"/>
          <w:sz w:val="20"/>
          <w:szCs w:val="20"/>
        </w:rPr>
        <w:t>日</w:t>
      </w:r>
      <w:r w:rsidRPr="0082071D">
        <w:rPr>
          <w:rFonts w:ascii="標楷體" w:eastAsia="標楷體" w:hAnsi="標楷體" w:hint="eastAsia"/>
          <w:sz w:val="20"/>
          <w:szCs w:val="20"/>
        </w:rPr>
        <w:t>行政會議修訂通過</w:t>
      </w:r>
    </w:p>
    <w:p w:rsidR="00C55C50" w:rsidRDefault="00C55C50" w:rsidP="00C55C50">
      <w:pPr>
        <w:spacing w:line="0" w:lineRule="atLeast"/>
        <w:ind w:leftChars="-225" w:left="-540" w:rightChars="57" w:right="137" w:firstLineChars="3150" w:firstLine="6300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82071D">
        <w:rPr>
          <w:rFonts w:ascii="標楷體" w:eastAsia="標楷體" w:hAnsi="標楷體" w:hint="eastAsia"/>
          <w:sz w:val="20"/>
          <w:szCs w:val="20"/>
        </w:rPr>
        <w:t>民國102年5月17</w:t>
      </w:r>
      <w:r>
        <w:rPr>
          <w:rFonts w:ascii="標楷體" w:eastAsia="標楷體" w:hAnsi="標楷體" w:hint="eastAsia"/>
          <w:sz w:val="20"/>
          <w:szCs w:val="20"/>
        </w:rPr>
        <w:t>日</w:t>
      </w:r>
      <w:r w:rsidRPr="0082071D">
        <w:rPr>
          <w:rFonts w:ascii="標楷體" w:eastAsia="標楷體" w:hAnsi="標楷體" w:hint="eastAsia"/>
          <w:sz w:val="20"/>
          <w:szCs w:val="20"/>
        </w:rPr>
        <w:t>行政會議修訂通過</w:t>
      </w:r>
    </w:p>
    <w:p w:rsidR="00C55C50" w:rsidRPr="0082071D" w:rsidRDefault="00C55C50" w:rsidP="00C55C50">
      <w:pPr>
        <w:spacing w:line="0" w:lineRule="atLeast"/>
        <w:ind w:leftChars="-225" w:left="-540" w:rightChars="57" w:right="137" w:firstLineChars="3150" w:firstLine="6300"/>
        <w:contextualSpacing/>
        <w:jc w:val="right"/>
        <w:rPr>
          <w:rFonts w:ascii="標楷體" w:eastAsia="標楷體" w:hAnsi="標楷體" w:hint="eastAsia"/>
          <w:sz w:val="20"/>
          <w:szCs w:val="20"/>
        </w:rPr>
      </w:pPr>
      <w:r w:rsidRPr="00C55C50">
        <w:rPr>
          <w:rFonts w:ascii="標楷體" w:eastAsia="標楷體" w:hAnsi="標楷體" w:hint="eastAsia"/>
          <w:sz w:val="20"/>
          <w:szCs w:val="20"/>
        </w:rPr>
        <w:t>民國106年9月26日行政會議修訂通過</w:t>
      </w:r>
    </w:p>
    <w:p w:rsidR="003B1128" w:rsidRPr="0082071D" w:rsidRDefault="003B1128" w:rsidP="00C55C50">
      <w:pPr>
        <w:spacing w:line="0" w:lineRule="atLeast"/>
        <w:ind w:rightChars="-364" w:right="-874" w:firstLineChars="2850" w:firstLine="5700"/>
        <w:contextualSpacing/>
        <w:jc w:val="right"/>
        <w:rPr>
          <w:rFonts w:ascii="標楷體" w:eastAsia="標楷體" w:hAnsi="標楷體"/>
          <w:sz w:val="20"/>
          <w:szCs w:val="20"/>
        </w:rPr>
      </w:pPr>
    </w:p>
    <w:p w:rsidR="00E26E25" w:rsidRPr="002D6156" w:rsidRDefault="00E85F98" w:rsidP="00446C25">
      <w:pPr>
        <w:ind w:leftChars="10" w:left="504" w:right="-2" w:hangingChars="200" w:hanging="480"/>
        <w:rPr>
          <w:rFonts w:ascii="標楷體" w:eastAsia="標楷體" w:hAnsi="標楷體"/>
        </w:rPr>
      </w:pPr>
      <w:r w:rsidRPr="002D6156">
        <w:rPr>
          <w:rFonts w:ascii="標楷體" w:eastAsia="標楷體" w:hAnsi="標楷體" w:hint="eastAsia"/>
        </w:rPr>
        <w:t>一、為感謝長期服務於</w:t>
      </w:r>
      <w:r w:rsidR="00446C25" w:rsidRPr="00446C25">
        <w:rPr>
          <w:rFonts w:ascii="標楷體" w:eastAsia="標楷體" w:hAnsi="標楷體" w:hint="eastAsia"/>
        </w:rPr>
        <w:t>財團法人東海大</w:t>
      </w:r>
      <w:bookmarkStart w:id="0" w:name="_GoBack"/>
      <w:bookmarkEnd w:id="0"/>
      <w:r w:rsidR="00446C25" w:rsidRPr="00446C25">
        <w:rPr>
          <w:rFonts w:ascii="標楷體" w:eastAsia="標楷體" w:hAnsi="標楷體" w:hint="eastAsia"/>
        </w:rPr>
        <w:t>學附屬高級中等學校</w:t>
      </w:r>
      <w:r w:rsidR="00E26E25" w:rsidRPr="002D6156">
        <w:rPr>
          <w:rFonts w:ascii="標楷體" w:eastAsia="標楷體" w:hAnsi="標楷體" w:hint="eastAsia"/>
        </w:rPr>
        <w:t>(以下簡稱本校)</w:t>
      </w:r>
      <w:r w:rsidR="005D61D6" w:rsidRPr="002D6156">
        <w:rPr>
          <w:rFonts w:ascii="標楷體" w:eastAsia="標楷體" w:hAnsi="標楷體" w:hint="eastAsia"/>
          <w:color w:val="000000"/>
        </w:rPr>
        <w:t>之</w:t>
      </w:r>
      <w:r w:rsidR="00E26E25" w:rsidRPr="002D6156">
        <w:rPr>
          <w:rFonts w:ascii="標楷體" w:eastAsia="標楷體" w:hAnsi="標楷體" w:hint="eastAsia"/>
        </w:rPr>
        <w:t>資深優良教職員工，</w:t>
      </w:r>
      <w:r w:rsidRPr="002D6156">
        <w:rPr>
          <w:rFonts w:ascii="標楷體" w:eastAsia="標楷體" w:hAnsi="標楷體" w:hint="eastAsia"/>
        </w:rPr>
        <w:t>特訂</w:t>
      </w:r>
      <w:r w:rsidR="00E26E25" w:rsidRPr="002D6156">
        <w:rPr>
          <w:rFonts w:ascii="標楷體" w:eastAsia="標楷體" w:hAnsi="標楷體" w:hint="eastAsia"/>
        </w:rPr>
        <w:t>定本要點予以</w:t>
      </w:r>
      <w:r w:rsidR="00391CBC" w:rsidRPr="002D6156">
        <w:rPr>
          <w:rFonts w:ascii="標楷體" w:eastAsia="標楷體" w:hAnsi="標楷體" w:hint="eastAsia"/>
          <w:color w:val="000000"/>
        </w:rPr>
        <w:t>獎勵</w:t>
      </w:r>
      <w:r w:rsidR="00E26E25" w:rsidRPr="002D6156">
        <w:rPr>
          <w:rFonts w:ascii="標楷體" w:eastAsia="標楷體" w:hAnsi="標楷體" w:hint="eastAsia"/>
        </w:rPr>
        <w:t>。</w:t>
      </w:r>
    </w:p>
    <w:p w:rsidR="005D61D6" w:rsidRPr="002D6156" w:rsidRDefault="00E26E25" w:rsidP="002D6156">
      <w:pPr>
        <w:ind w:left="1133" w:right="-2" w:hangingChars="472" w:hanging="1133"/>
        <w:rPr>
          <w:rFonts w:ascii="標楷體" w:eastAsia="標楷體" w:hAnsi="標楷體"/>
        </w:rPr>
      </w:pPr>
      <w:r w:rsidRPr="002D6156">
        <w:rPr>
          <w:rFonts w:ascii="標楷體" w:eastAsia="標楷體" w:hAnsi="標楷體" w:hint="eastAsia"/>
        </w:rPr>
        <w:t>二、資格：</w:t>
      </w:r>
    </w:p>
    <w:p w:rsidR="00E26E25" w:rsidRPr="002D6156" w:rsidRDefault="005D61D6" w:rsidP="00D57C46">
      <w:pPr>
        <w:ind w:left="1134" w:right="-2" w:hanging="567"/>
        <w:jc w:val="both"/>
        <w:rPr>
          <w:rFonts w:ascii="標楷體" w:eastAsia="標楷體" w:hAnsi="標楷體"/>
          <w:color w:val="000000"/>
        </w:rPr>
      </w:pPr>
      <w:r w:rsidRPr="002D6156">
        <w:rPr>
          <w:rFonts w:ascii="標楷體" w:eastAsia="標楷體" w:hAnsi="標楷體" w:hint="eastAsia"/>
          <w:color w:val="000000"/>
        </w:rPr>
        <w:t>(一)</w:t>
      </w:r>
      <w:r w:rsidR="003B1128" w:rsidRPr="002D6156">
        <w:rPr>
          <w:rFonts w:ascii="標楷體" w:eastAsia="標楷體" w:hAnsi="標楷體" w:hint="eastAsia"/>
          <w:color w:val="000000"/>
        </w:rPr>
        <w:t>本校</w:t>
      </w:r>
      <w:r w:rsidRPr="002D6156">
        <w:rPr>
          <w:rFonts w:ascii="標楷體" w:eastAsia="標楷體" w:hAnsi="標楷體" w:hint="eastAsia"/>
          <w:color w:val="000000"/>
        </w:rPr>
        <w:t>編制內</w:t>
      </w:r>
      <w:r w:rsidR="00982844" w:rsidRPr="002D6156">
        <w:rPr>
          <w:rFonts w:ascii="標楷體" w:eastAsia="標楷體" w:hAnsi="標楷體" w:hint="eastAsia"/>
          <w:color w:val="000000"/>
        </w:rPr>
        <w:t>專任教職員工，</w:t>
      </w:r>
      <w:r w:rsidR="00E26E25" w:rsidRPr="002D6156">
        <w:rPr>
          <w:rFonts w:ascii="標楷體" w:eastAsia="標楷體" w:hAnsi="標楷體" w:hint="eastAsia"/>
          <w:color w:val="000000"/>
        </w:rPr>
        <w:t>凡連續任職本校</w:t>
      </w:r>
      <w:r w:rsidR="00F744D4" w:rsidRPr="002D6156">
        <w:rPr>
          <w:rFonts w:ascii="標楷體" w:eastAsia="標楷體" w:hAnsi="標楷體" w:hint="eastAsia"/>
          <w:color w:val="000000"/>
        </w:rPr>
        <w:t>屆滿10年、20年、30年、40年且</w:t>
      </w:r>
      <w:r w:rsidRPr="002D6156">
        <w:rPr>
          <w:rFonts w:ascii="標楷體" w:eastAsia="標楷體" w:hAnsi="標楷體" w:hint="eastAsia"/>
          <w:color w:val="000000"/>
        </w:rPr>
        <w:t>最近十年</w:t>
      </w:r>
      <w:r w:rsidR="00F744D4" w:rsidRPr="002D6156">
        <w:rPr>
          <w:rFonts w:ascii="標楷體" w:eastAsia="標楷體" w:hAnsi="標楷體" w:hint="eastAsia"/>
          <w:color w:val="000000"/>
        </w:rPr>
        <w:t>年終成績</w:t>
      </w:r>
      <w:r w:rsidRPr="002D6156">
        <w:rPr>
          <w:rFonts w:ascii="標楷體" w:eastAsia="標楷體" w:hAnsi="標楷體" w:hint="eastAsia"/>
          <w:color w:val="000000"/>
        </w:rPr>
        <w:t>考核，均</w:t>
      </w:r>
      <w:r w:rsidR="00173D91" w:rsidRPr="002D6156">
        <w:rPr>
          <w:rFonts w:ascii="標楷體" w:eastAsia="標楷體" w:hAnsi="標楷體" w:hint="eastAsia"/>
          <w:color w:val="000000"/>
        </w:rPr>
        <w:t>為四條一款或五條一款(甲等)者</w:t>
      </w:r>
      <w:r w:rsidR="00E26E25" w:rsidRPr="002D6156">
        <w:rPr>
          <w:rFonts w:ascii="標楷體" w:eastAsia="標楷體" w:hAnsi="標楷體" w:hint="eastAsia"/>
          <w:color w:val="000000"/>
        </w:rPr>
        <w:t>。</w:t>
      </w:r>
    </w:p>
    <w:p w:rsidR="005D61D6" w:rsidRPr="002D6156" w:rsidRDefault="005D61D6" w:rsidP="00D57C46">
      <w:pPr>
        <w:ind w:left="993" w:right="-144" w:hanging="426"/>
        <w:jc w:val="both"/>
        <w:rPr>
          <w:rFonts w:ascii="標楷體" w:eastAsia="標楷體" w:hAnsi="標楷體"/>
          <w:color w:val="000000"/>
        </w:rPr>
      </w:pPr>
      <w:r w:rsidRPr="002D6156">
        <w:rPr>
          <w:rFonts w:ascii="標楷體" w:eastAsia="標楷體" w:hAnsi="標楷體" w:hint="eastAsia"/>
          <w:color w:val="000000"/>
        </w:rPr>
        <w:t>(二)前</w:t>
      </w:r>
      <w:r w:rsidR="00A37F26" w:rsidRPr="002D6156">
        <w:rPr>
          <w:rFonts w:ascii="標楷體" w:eastAsia="標楷體" w:hAnsi="標楷體" w:hint="eastAsia"/>
          <w:color w:val="000000"/>
        </w:rPr>
        <w:t>款</w:t>
      </w:r>
      <w:r w:rsidRPr="002D6156">
        <w:rPr>
          <w:rFonts w:ascii="標楷體" w:eastAsia="標楷體" w:hAnsi="標楷體" w:hint="eastAsia"/>
          <w:color w:val="000000"/>
        </w:rPr>
        <w:t>最近十年</w:t>
      </w:r>
      <w:r w:rsidR="00F744D4" w:rsidRPr="002D6156">
        <w:rPr>
          <w:rFonts w:ascii="標楷體" w:eastAsia="標楷體" w:hAnsi="標楷體" w:hint="eastAsia"/>
          <w:color w:val="000000"/>
        </w:rPr>
        <w:t>年終成績</w:t>
      </w:r>
      <w:r w:rsidRPr="002D6156">
        <w:rPr>
          <w:rFonts w:ascii="標楷體" w:eastAsia="標楷體" w:hAnsi="標楷體" w:hint="eastAsia"/>
          <w:color w:val="000000"/>
        </w:rPr>
        <w:t>考核未</w:t>
      </w:r>
      <w:r w:rsidR="00F744D4" w:rsidRPr="002D6156">
        <w:rPr>
          <w:rFonts w:ascii="標楷體" w:eastAsia="標楷體" w:hAnsi="標楷體" w:hint="eastAsia"/>
          <w:color w:val="000000"/>
        </w:rPr>
        <w:t>符合資格</w:t>
      </w:r>
      <w:r w:rsidRPr="002D6156">
        <w:rPr>
          <w:rFonts w:ascii="標楷體" w:eastAsia="標楷體" w:hAnsi="標楷體" w:hint="eastAsia"/>
          <w:color w:val="000000"/>
        </w:rPr>
        <w:t>，係因下列情形所致者，仍視為成績優良：</w:t>
      </w:r>
    </w:p>
    <w:p w:rsidR="005D61D6" w:rsidRPr="002D6156" w:rsidRDefault="005D61D6" w:rsidP="00D57C46">
      <w:pPr>
        <w:ind w:left="1276" w:right="-2"/>
        <w:jc w:val="both"/>
        <w:rPr>
          <w:rFonts w:ascii="標楷體" w:eastAsia="標楷體" w:hAnsi="標楷體"/>
          <w:color w:val="000000"/>
        </w:rPr>
      </w:pPr>
      <w:r w:rsidRPr="002D6156">
        <w:rPr>
          <w:rFonts w:ascii="標楷體" w:eastAsia="標楷體" w:hAnsi="標楷體" w:hint="eastAsia"/>
          <w:color w:val="000000"/>
        </w:rPr>
        <w:t>1.患重病請病假超過規定。</w:t>
      </w:r>
    </w:p>
    <w:p w:rsidR="005D61D6" w:rsidRPr="002D6156" w:rsidRDefault="005D61D6" w:rsidP="00D57C46">
      <w:pPr>
        <w:ind w:left="1276" w:right="-2"/>
        <w:jc w:val="both"/>
        <w:rPr>
          <w:rFonts w:ascii="標楷體" w:eastAsia="標楷體" w:hAnsi="標楷體"/>
          <w:color w:val="000000"/>
        </w:rPr>
      </w:pPr>
      <w:r w:rsidRPr="002D6156">
        <w:rPr>
          <w:rFonts w:ascii="標楷體" w:eastAsia="標楷體" w:hAnsi="標楷體" w:hint="eastAsia"/>
          <w:color w:val="000000"/>
        </w:rPr>
        <w:t>2.全年度因公傷病未到校服務。</w:t>
      </w:r>
    </w:p>
    <w:p w:rsidR="00357A13" w:rsidRPr="002D6156" w:rsidRDefault="00357A13" w:rsidP="00D57C46">
      <w:pPr>
        <w:ind w:leftChars="236" w:left="1274" w:right="-144" w:hangingChars="295" w:hanging="708"/>
        <w:jc w:val="both"/>
        <w:rPr>
          <w:rFonts w:ascii="標楷體" w:eastAsia="標楷體" w:hAnsi="標楷體"/>
          <w:color w:val="000000"/>
        </w:rPr>
      </w:pPr>
      <w:r w:rsidRPr="002D6156">
        <w:rPr>
          <w:rFonts w:ascii="標楷體" w:eastAsia="標楷體" w:hAnsi="標楷體" w:hint="eastAsia"/>
          <w:color w:val="000000"/>
        </w:rPr>
        <w:t>(三)在職編制內專任教職員工</w:t>
      </w:r>
      <w:r w:rsidR="002706F3" w:rsidRPr="002D6156">
        <w:rPr>
          <w:rFonts w:ascii="標楷體" w:eastAsia="標楷體" w:hAnsi="標楷體" w:hint="eastAsia"/>
          <w:color w:val="000000"/>
        </w:rPr>
        <w:t>經核准</w:t>
      </w:r>
      <w:r w:rsidRPr="002D6156">
        <w:rPr>
          <w:rFonts w:ascii="標楷體" w:eastAsia="標楷體" w:hAnsi="標楷體" w:hint="eastAsia"/>
          <w:color w:val="000000"/>
        </w:rPr>
        <w:t>留職停薪，</w:t>
      </w:r>
      <w:r w:rsidR="00F744D4" w:rsidRPr="002D6156">
        <w:rPr>
          <w:rFonts w:ascii="標楷體" w:eastAsia="標楷體" w:hAnsi="標楷體" w:hint="eastAsia"/>
          <w:color w:val="000000"/>
        </w:rPr>
        <w:t>仍視為連續任職，</w:t>
      </w:r>
      <w:r w:rsidRPr="002D6156">
        <w:rPr>
          <w:rFonts w:ascii="標楷體" w:eastAsia="標楷體" w:hAnsi="標楷體" w:hint="eastAsia"/>
          <w:color w:val="000000"/>
        </w:rPr>
        <w:t>但該段年資不予採計。</w:t>
      </w:r>
    </w:p>
    <w:p w:rsidR="00E26E25" w:rsidRPr="002D6156" w:rsidRDefault="005D61D6" w:rsidP="00E26E25">
      <w:pPr>
        <w:numPr>
          <w:ilvl w:val="0"/>
          <w:numId w:val="1"/>
        </w:numPr>
        <w:tabs>
          <w:tab w:val="clear" w:pos="720"/>
          <w:tab w:val="num" w:pos="360"/>
        </w:tabs>
        <w:ind w:left="540" w:rightChars="-289" w:right="-694" w:hanging="540"/>
        <w:rPr>
          <w:rFonts w:ascii="標楷體" w:eastAsia="標楷體" w:hAnsi="標楷體"/>
        </w:rPr>
      </w:pPr>
      <w:r w:rsidRPr="002D6156">
        <w:rPr>
          <w:rFonts w:ascii="標楷體" w:eastAsia="標楷體" w:hAnsi="標楷體" w:hint="eastAsia"/>
          <w:color w:val="000000"/>
        </w:rPr>
        <w:t>獎勵方式</w:t>
      </w:r>
      <w:r w:rsidR="00E26E25" w:rsidRPr="002D6156">
        <w:rPr>
          <w:rFonts w:ascii="標楷體" w:eastAsia="標楷體" w:hAnsi="標楷體" w:hint="eastAsia"/>
        </w:rPr>
        <w:t>：</w:t>
      </w:r>
      <w:r w:rsidR="00E26E25" w:rsidRPr="002D6156">
        <w:rPr>
          <w:rFonts w:ascii="標楷體" w:eastAsia="標楷體" w:hAnsi="標楷體"/>
        </w:rPr>
        <w:br/>
      </w:r>
      <w:r w:rsidR="00E26E25" w:rsidRPr="002D6156">
        <w:rPr>
          <w:rFonts w:ascii="標楷體" w:eastAsia="標楷體" w:hAnsi="標楷體" w:hint="eastAsia"/>
        </w:rPr>
        <w:t>(一)服務</w:t>
      </w:r>
      <w:r w:rsidR="00391CBC" w:rsidRPr="002D6156">
        <w:rPr>
          <w:rFonts w:ascii="標楷體" w:eastAsia="標楷體" w:hAnsi="標楷體" w:hint="eastAsia"/>
          <w:color w:val="000000"/>
        </w:rPr>
        <w:t>屆</w:t>
      </w:r>
      <w:r w:rsidR="00E26E25" w:rsidRPr="002D6156">
        <w:rPr>
          <w:rFonts w:ascii="標楷體" w:eastAsia="標楷體" w:hAnsi="標楷體" w:hint="eastAsia"/>
        </w:rPr>
        <w:t>滿10年者頒發獎勵金新台幣5000元及獎狀乙紙。</w:t>
      </w:r>
      <w:r w:rsidR="00E26E25" w:rsidRPr="002D6156">
        <w:rPr>
          <w:rFonts w:ascii="標楷體" w:eastAsia="標楷體" w:hAnsi="標楷體"/>
        </w:rPr>
        <w:br/>
      </w:r>
      <w:r w:rsidR="00E26E25" w:rsidRPr="002D6156">
        <w:rPr>
          <w:rFonts w:ascii="標楷體" w:eastAsia="標楷體" w:hAnsi="標楷體" w:hint="eastAsia"/>
        </w:rPr>
        <w:t>(二)服務</w:t>
      </w:r>
      <w:r w:rsidR="006C223F" w:rsidRPr="002D6156">
        <w:rPr>
          <w:rFonts w:ascii="標楷體" w:eastAsia="標楷體" w:hAnsi="標楷體" w:hint="eastAsia"/>
          <w:color w:val="000000"/>
        </w:rPr>
        <w:t>屆</w:t>
      </w:r>
      <w:r w:rsidR="00E26E25" w:rsidRPr="002D6156">
        <w:rPr>
          <w:rFonts w:ascii="標楷體" w:eastAsia="標楷體" w:hAnsi="標楷體" w:hint="eastAsia"/>
        </w:rPr>
        <w:t>滿20年者頒發獎勵金新台幣8000元及獎狀乙紙。</w:t>
      </w:r>
      <w:r w:rsidR="00E26E25" w:rsidRPr="002D6156">
        <w:rPr>
          <w:rFonts w:ascii="標楷體" w:eastAsia="標楷體" w:hAnsi="標楷體"/>
        </w:rPr>
        <w:br/>
      </w:r>
      <w:r w:rsidR="00E26E25" w:rsidRPr="002D6156">
        <w:rPr>
          <w:rFonts w:ascii="標楷體" w:eastAsia="標楷體" w:hAnsi="標楷體" w:hint="eastAsia"/>
        </w:rPr>
        <w:t>(</w:t>
      </w:r>
      <w:r w:rsidR="003E7557" w:rsidRPr="002D6156">
        <w:rPr>
          <w:rFonts w:ascii="標楷體" w:eastAsia="標楷體" w:hAnsi="標楷體" w:hint="eastAsia"/>
        </w:rPr>
        <w:t>三</w:t>
      </w:r>
      <w:r w:rsidR="00E26E25" w:rsidRPr="002D6156">
        <w:rPr>
          <w:rFonts w:ascii="標楷體" w:eastAsia="標楷體" w:hAnsi="標楷體" w:hint="eastAsia"/>
        </w:rPr>
        <w:t>)服務</w:t>
      </w:r>
      <w:r w:rsidR="006C223F" w:rsidRPr="002D6156">
        <w:rPr>
          <w:rFonts w:ascii="標楷體" w:eastAsia="標楷體" w:hAnsi="標楷體" w:hint="eastAsia"/>
          <w:color w:val="000000"/>
        </w:rPr>
        <w:t>屆</w:t>
      </w:r>
      <w:r w:rsidR="00E26E25" w:rsidRPr="002D6156">
        <w:rPr>
          <w:rFonts w:ascii="標楷體" w:eastAsia="標楷體" w:hAnsi="標楷體" w:hint="eastAsia"/>
        </w:rPr>
        <w:t>滿30年者頒發獎勵金新台幣10000元及獎狀乙紙。</w:t>
      </w:r>
      <w:r w:rsidR="00E26E25" w:rsidRPr="002D6156">
        <w:rPr>
          <w:rFonts w:ascii="標楷體" w:eastAsia="標楷體" w:hAnsi="標楷體"/>
        </w:rPr>
        <w:br/>
      </w:r>
      <w:r w:rsidR="00E26E25" w:rsidRPr="002D6156">
        <w:rPr>
          <w:rFonts w:ascii="標楷體" w:eastAsia="標楷體" w:hAnsi="標楷體" w:hint="eastAsia"/>
        </w:rPr>
        <w:t>(</w:t>
      </w:r>
      <w:r w:rsidR="003E7557" w:rsidRPr="002D6156">
        <w:rPr>
          <w:rFonts w:ascii="標楷體" w:eastAsia="標楷體" w:hAnsi="標楷體" w:hint="eastAsia"/>
        </w:rPr>
        <w:t>四</w:t>
      </w:r>
      <w:r w:rsidR="00E26E25" w:rsidRPr="002D6156">
        <w:rPr>
          <w:rFonts w:ascii="標楷體" w:eastAsia="標楷體" w:hAnsi="標楷體" w:hint="eastAsia"/>
        </w:rPr>
        <w:t>)服務</w:t>
      </w:r>
      <w:r w:rsidR="006C223F" w:rsidRPr="002D6156">
        <w:rPr>
          <w:rFonts w:ascii="標楷體" w:eastAsia="標楷體" w:hAnsi="標楷體" w:hint="eastAsia"/>
          <w:color w:val="000000"/>
        </w:rPr>
        <w:t>屆</w:t>
      </w:r>
      <w:r w:rsidR="00E26E25" w:rsidRPr="002D6156">
        <w:rPr>
          <w:rFonts w:ascii="標楷體" w:eastAsia="標楷體" w:hAnsi="標楷體" w:hint="eastAsia"/>
        </w:rPr>
        <w:t>滿40年者頒發獎勵金新台幣12000元及獎狀乙紙。</w:t>
      </w:r>
    </w:p>
    <w:p w:rsidR="000F0211" w:rsidRPr="002D6156" w:rsidRDefault="000F0211" w:rsidP="000F0211">
      <w:pPr>
        <w:numPr>
          <w:ilvl w:val="0"/>
          <w:numId w:val="1"/>
        </w:numPr>
        <w:tabs>
          <w:tab w:val="clear" w:pos="720"/>
          <w:tab w:val="num" w:pos="567"/>
        </w:tabs>
        <w:ind w:left="1276" w:right="-2" w:hanging="1276"/>
        <w:rPr>
          <w:rFonts w:ascii="標楷體" w:eastAsia="標楷體" w:hAnsi="標楷體"/>
        </w:rPr>
      </w:pPr>
      <w:r w:rsidRPr="002D6156">
        <w:rPr>
          <w:rFonts w:ascii="標楷體" w:eastAsia="標楷體" w:hAnsi="標楷體" w:hint="eastAsia"/>
        </w:rPr>
        <w:t>作業：</w:t>
      </w:r>
      <w:r w:rsidR="001B4974" w:rsidRPr="002D6156">
        <w:rPr>
          <w:rFonts w:ascii="標楷體" w:eastAsia="標楷體" w:hAnsi="標楷體" w:hint="eastAsia"/>
          <w:color w:val="000000"/>
        </w:rPr>
        <w:t>每學年第一學期</w:t>
      </w:r>
      <w:r w:rsidRPr="002D6156">
        <w:rPr>
          <w:rFonts w:ascii="標楷體" w:eastAsia="標楷體" w:hAnsi="標楷體" w:hint="eastAsia"/>
        </w:rPr>
        <w:t>由人事室彙整資料，循行政程序簽請校長核准後，</w:t>
      </w:r>
      <w:r w:rsidRPr="002D6156">
        <w:rPr>
          <w:rFonts w:ascii="標楷體" w:eastAsia="標楷體" w:hAnsi="標楷體" w:hint="eastAsia"/>
          <w:color w:val="000000"/>
        </w:rPr>
        <w:t>於本校重要集會</w:t>
      </w:r>
      <w:r w:rsidR="001B4974" w:rsidRPr="002D6156">
        <w:rPr>
          <w:rFonts w:ascii="標楷體" w:eastAsia="標楷體" w:hAnsi="標楷體" w:hint="eastAsia"/>
          <w:color w:val="000000"/>
        </w:rPr>
        <w:t>中</w:t>
      </w:r>
      <w:r w:rsidRPr="002D6156">
        <w:rPr>
          <w:rFonts w:ascii="標楷體" w:eastAsia="標楷體" w:hAnsi="標楷體" w:hint="eastAsia"/>
          <w:color w:val="000000"/>
        </w:rPr>
        <w:t>公開表彰，以資鼓勵。</w:t>
      </w:r>
      <w:r w:rsidRPr="002D6156">
        <w:rPr>
          <w:rFonts w:ascii="標楷體" w:eastAsia="標楷體" w:hAnsi="標楷體" w:hint="eastAsia"/>
        </w:rPr>
        <w:t xml:space="preserve"> </w:t>
      </w:r>
    </w:p>
    <w:p w:rsidR="00E26E25" w:rsidRPr="00982844" w:rsidRDefault="00E26E25" w:rsidP="00E26E25">
      <w:pPr>
        <w:numPr>
          <w:ilvl w:val="0"/>
          <w:numId w:val="1"/>
        </w:numPr>
        <w:tabs>
          <w:tab w:val="clear" w:pos="720"/>
          <w:tab w:val="num" w:pos="540"/>
        </w:tabs>
        <w:ind w:rightChars="-289" w:right="-694"/>
        <w:rPr>
          <w:rFonts w:ascii="標楷體" w:eastAsia="標楷體" w:hAnsi="標楷體"/>
        </w:rPr>
      </w:pPr>
      <w:r w:rsidRPr="00982844">
        <w:rPr>
          <w:rFonts w:ascii="標楷體" w:eastAsia="標楷體" w:hAnsi="標楷體" w:hint="eastAsia"/>
        </w:rPr>
        <w:t xml:space="preserve">本要點經行政會議通過，陳請校長核定後實施。  </w:t>
      </w:r>
    </w:p>
    <w:sectPr w:rsidR="00E26E25" w:rsidRPr="00982844" w:rsidSect="00C55C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BE" w:rsidRDefault="005B01BE" w:rsidP="001B4974">
      <w:r>
        <w:separator/>
      </w:r>
    </w:p>
  </w:endnote>
  <w:endnote w:type="continuationSeparator" w:id="0">
    <w:p w:rsidR="005B01BE" w:rsidRDefault="005B01BE" w:rsidP="001B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BE" w:rsidRDefault="005B01BE" w:rsidP="001B4974">
      <w:r>
        <w:separator/>
      </w:r>
    </w:p>
  </w:footnote>
  <w:footnote w:type="continuationSeparator" w:id="0">
    <w:p w:rsidR="005B01BE" w:rsidRDefault="005B01BE" w:rsidP="001B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525F"/>
    <w:multiLevelType w:val="hybridMultilevel"/>
    <w:tmpl w:val="F4B454B6"/>
    <w:lvl w:ilvl="0" w:tplc="4566B93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25"/>
    <w:rsid w:val="000537DA"/>
    <w:rsid w:val="00066A3D"/>
    <w:rsid w:val="000F0211"/>
    <w:rsid w:val="00173D91"/>
    <w:rsid w:val="001B4974"/>
    <w:rsid w:val="002706F3"/>
    <w:rsid w:val="002D6156"/>
    <w:rsid w:val="003567FD"/>
    <w:rsid w:val="00357A13"/>
    <w:rsid w:val="00391CBC"/>
    <w:rsid w:val="003B1128"/>
    <w:rsid w:val="003C12DF"/>
    <w:rsid w:val="003E7557"/>
    <w:rsid w:val="004421CF"/>
    <w:rsid w:val="00446C25"/>
    <w:rsid w:val="005566CB"/>
    <w:rsid w:val="005A3BD0"/>
    <w:rsid w:val="005B01BE"/>
    <w:rsid w:val="005D61D6"/>
    <w:rsid w:val="0065616B"/>
    <w:rsid w:val="006C223F"/>
    <w:rsid w:val="006D3176"/>
    <w:rsid w:val="00750928"/>
    <w:rsid w:val="0082071D"/>
    <w:rsid w:val="008C23F9"/>
    <w:rsid w:val="009564F3"/>
    <w:rsid w:val="00972DDF"/>
    <w:rsid w:val="00982844"/>
    <w:rsid w:val="009C7405"/>
    <w:rsid w:val="009F23BF"/>
    <w:rsid w:val="00A36E51"/>
    <w:rsid w:val="00A37F26"/>
    <w:rsid w:val="00A859A2"/>
    <w:rsid w:val="00AC6C52"/>
    <w:rsid w:val="00B612F3"/>
    <w:rsid w:val="00C55C50"/>
    <w:rsid w:val="00CE2911"/>
    <w:rsid w:val="00CF461E"/>
    <w:rsid w:val="00D57C46"/>
    <w:rsid w:val="00E26E25"/>
    <w:rsid w:val="00E85F98"/>
    <w:rsid w:val="00EF33EE"/>
    <w:rsid w:val="00F7300A"/>
    <w:rsid w:val="00F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0B1CC"/>
  <w15:chartTrackingRefBased/>
  <w15:docId w15:val="{1B7698F3-4A3F-49A2-B04F-D6C6D293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2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28"/>
    <w:pPr>
      <w:ind w:leftChars="200" w:left="480"/>
    </w:pPr>
  </w:style>
  <w:style w:type="paragraph" w:styleId="a4">
    <w:name w:val="Balloon Text"/>
    <w:basedOn w:val="a"/>
    <w:link w:val="a5"/>
    <w:rsid w:val="00F7300A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rsid w:val="00F7300A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B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B4974"/>
    <w:rPr>
      <w:kern w:val="2"/>
    </w:rPr>
  </w:style>
  <w:style w:type="paragraph" w:styleId="a8">
    <w:name w:val="footer"/>
    <w:basedOn w:val="a"/>
    <w:link w:val="a9"/>
    <w:rsid w:val="001B49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B49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530</Characters>
  <Application>Microsoft Office Word</Application>
  <DocSecurity>0</DocSecurity>
  <Lines>4</Lines>
  <Paragraphs>1</Paragraphs>
  <ScaleCrop>false</ScaleCrop>
  <Company>THU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黃浩業</dc:creator>
  <cp:keywords/>
  <cp:lastModifiedBy>黃浩業</cp:lastModifiedBy>
  <cp:revision>4</cp:revision>
  <cp:lastPrinted>2013-05-16T08:47:00Z</cp:lastPrinted>
  <dcterms:created xsi:type="dcterms:W3CDTF">2019-04-10T02:11:00Z</dcterms:created>
  <dcterms:modified xsi:type="dcterms:W3CDTF">2019-04-10T02:55:00Z</dcterms:modified>
</cp:coreProperties>
</file>