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5" w:rsidRDefault="00915355" w:rsidP="00723D4C">
      <w:pPr>
        <w:widowControl/>
        <w:spacing w:line="500" w:lineRule="exact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臺中市立清水高級中等學校</w:t>
      </w: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10</w:t>
      </w:r>
      <w:r w:rsidR="00A37EEF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7</w:t>
      </w: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學年度中一區均質化</w:t>
      </w:r>
    </w:p>
    <w:p w:rsidR="00C27E80" w:rsidRPr="004A0056" w:rsidRDefault="004A0056" w:rsidP="00723D4C">
      <w:pPr>
        <w:widowControl/>
        <w:spacing w:line="500" w:lineRule="exac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bookmarkStart w:id="0" w:name="_GoBack"/>
      <w:r w:rsidRPr="004A0056">
        <w:rPr>
          <w:rFonts w:ascii="標楷體" w:eastAsia="標楷體" w:hAnsi="標楷體" w:hint="eastAsia"/>
          <w:b/>
          <w:sz w:val="32"/>
          <w:szCs w:val="32"/>
        </w:rPr>
        <w:t>「</w:t>
      </w:r>
      <w:r w:rsidR="00A37EEF">
        <w:rPr>
          <w:rFonts w:ascii="標楷體" w:eastAsia="標楷體" w:hAnsi="標楷體" w:hint="eastAsia"/>
          <w:b/>
          <w:sz w:val="32"/>
          <w:szCs w:val="32"/>
        </w:rPr>
        <w:t>潛能開發營</w:t>
      </w:r>
      <w:r w:rsidRPr="004A0056">
        <w:rPr>
          <w:rFonts w:ascii="標楷體" w:eastAsia="標楷體" w:hAnsi="標楷體" w:hint="eastAsia"/>
          <w:b/>
          <w:sz w:val="32"/>
          <w:szCs w:val="32"/>
        </w:rPr>
        <w:t>」(表達性藝術自我探索)</w:t>
      </w:r>
      <w:r w:rsidR="00F8496C" w:rsidRPr="004A0056">
        <w:rPr>
          <w:rFonts w:eastAsia="標楷體" w:hint="eastAsia"/>
          <w:b/>
          <w:bCs/>
          <w:color w:val="000000"/>
          <w:kern w:val="0"/>
          <w:sz w:val="32"/>
          <w:szCs w:val="32"/>
        </w:rPr>
        <w:t>實施計畫</w:t>
      </w:r>
    </w:p>
    <w:bookmarkEnd w:id="0"/>
    <w:p w:rsidR="00915355" w:rsidRPr="00C14FFE" w:rsidRDefault="00915355" w:rsidP="00915355">
      <w:pPr>
        <w:numPr>
          <w:ilvl w:val="0"/>
          <w:numId w:val="1"/>
        </w:numPr>
        <w:spacing w:beforeLines="50" w:before="200" w:line="40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  <w:r w:rsidRPr="00C14FFE">
        <w:rPr>
          <w:rFonts w:eastAsia="標楷體" w:hint="eastAsia"/>
          <w:bCs/>
          <w:color w:val="000000" w:themeColor="text1"/>
          <w:kern w:val="0"/>
          <w:sz w:val="28"/>
          <w:szCs w:val="28"/>
        </w:rPr>
        <w:t>臺中市立清水高級中等學校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均質化方案「標竿A10</w:t>
      </w:r>
      <w:r w:rsidR="00944A5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944A5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社區學生輔導活動」。</w:t>
      </w:r>
    </w:p>
    <w:p w:rsidR="00915355" w:rsidRPr="00C14FFE" w:rsidRDefault="00915355" w:rsidP="00915355">
      <w:pPr>
        <w:numPr>
          <w:ilvl w:val="0"/>
          <w:numId w:val="1"/>
        </w:numPr>
        <w:spacing w:beforeLines="50" w:before="200" w:line="400" w:lineRule="exact"/>
        <w:ind w:left="561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</w:p>
    <w:p w:rsidR="00263A20" w:rsidRPr="006F287B" w:rsidRDefault="00263A20" w:rsidP="00915355">
      <w:pPr>
        <w:numPr>
          <w:ilvl w:val="0"/>
          <w:numId w:val="2"/>
        </w:numPr>
        <w:spacing w:line="400" w:lineRule="exact"/>
        <w:ind w:left="851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287B">
        <w:rPr>
          <w:rFonts w:ascii="標楷體" w:eastAsia="標楷體" w:hAnsi="標楷體" w:hint="eastAsia"/>
          <w:color w:val="000000" w:themeColor="text1"/>
          <w:sz w:val="28"/>
          <w:szCs w:val="28"/>
        </w:rPr>
        <w:t>利用表達性媒材進行學生探索性活動，來增進自我覺察。</w:t>
      </w:r>
    </w:p>
    <w:p w:rsidR="00263A20" w:rsidRPr="006F287B" w:rsidRDefault="00263A20" w:rsidP="00263A20">
      <w:pPr>
        <w:numPr>
          <w:ilvl w:val="0"/>
          <w:numId w:val="2"/>
        </w:numPr>
        <w:spacing w:line="400" w:lineRule="exact"/>
        <w:ind w:left="851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287B">
        <w:rPr>
          <w:rFonts w:ascii="標楷體" w:eastAsia="標楷體" w:hAnsi="標楷體" w:hint="eastAsia"/>
          <w:sz w:val="28"/>
          <w:szCs w:val="28"/>
        </w:rPr>
        <w:t>透過專業人員的帶領，以團體、工作坊型式增進人際互動與回饋，</w:t>
      </w:r>
      <w:r w:rsidRPr="006F287B">
        <w:rPr>
          <w:rFonts w:ascii="標楷體" w:eastAsia="標楷體" w:hAnsi="標楷體" w:hint="eastAsia"/>
          <w:color w:val="000000" w:themeColor="text1"/>
          <w:sz w:val="28"/>
          <w:szCs w:val="28"/>
        </w:rPr>
        <w:t>尋找及充實學生的心能量，以達良好發展與適應。</w:t>
      </w:r>
    </w:p>
    <w:p w:rsidR="00915355" w:rsidRPr="00C14FFE" w:rsidRDefault="00915355" w:rsidP="00915355">
      <w:pPr>
        <w:numPr>
          <w:ilvl w:val="0"/>
          <w:numId w:val="1"/>
        </w:numPr>
        <w:spacing w:line="40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主辦單位：臺中市立清水高級中等學校</w:t>
      </w:r>
    </w:p>
    <w:p w:rsidR="00915355" w:rsidRPr="00C14FFE" w:rsidRDefault="00915355" w:rsidP="00915355">
      <w:pPr>
        <w:numPr>
          <w:ilvl w:val="0"/>
          <w:numId w:val="1"/>
        </w:numPr>
        <w:spacing w:line="40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承辦單位:輔導室</w:t>
      </w:r>
    </w:p>
    <w:p w:rsidR="00915355" w:rsidRPr="00C14FFE" w:rsidRDefault="00915355" w:rsidP="00915355">
      <w:pPr>
        <w:numPr>
          <w:ilvl w:val="0"/>
          <w:numId w:val="1"/>
        </w:numPr>
        <w:spacing w:line="40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工作坊內容與相關資訊：(詳細課程大綱如附表)</w:t>
      </w:r>
    </w:p>
    <w:p w:rsidR="00106D78" w:rsidRPr="00106D78" w:rsidRDefault="00915355" w:rsidP="00106D78">
      <w:pPr>
        <w:pStyle w:val="a3"/>
        <w:numPr>
          <w:ilvl w:val="0"/>
          <w:numId w:val="4"/>
        </w:numPr>
        <w:spacing w:line="400" w:lineRule="exact"/>
        <w:ind w:leftChars="0" w:left="851" w:hanging="579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263A20">
        <w:rPr>
          <w:rFonts w:ascii="標楷體" w:eastAsia="標楷體" w:hAnsi="標楷體" w:hint="eastAsia"/>
          <w:color w:val="000000" w:themeColor="text1"/>
          <w:sz w:val="28"/>
          <w:szCs w:val="28"/>
        </w:rPr>
        <w:t>研習主題：</w:t>
      </w:r>
      <w:r w:rsidR="00263A20" w:rsidRPr="00263A20">
        <w:rPr>
          <w:rFonts w:ascii="標楷體" w:eastAsia="標楷體" w:hAnsi="標楷體" w:hint="eastAsia"/>
          <w:sz w:val="28"/>
          <w:szCs w:val="28"/>
        </w:rPr>
        <w:t>「</w:t>
      </w:r>
      <w:r w:rsidR="00944A5A">
        <w:rPr>
          <w:rFonts w:ascii="標楷體" w:eastAsia="標楷體" w:hAnsi="標楷體" w:hint="eastAsia"/>
          <w:sz w:val="28"/>
          <w:szCs w:val="28"/>
        </w:rPr>
        <w:t>潛能開發營</w:t>
      </w:r>
      <w:r w:rsidR="00263A20" w:rsidRPr="00263A20">
        <w:rPr>
          <w:rFonts w:ascii="標楷體" w:eastAsia="標楷體" w:hAnsi="標楷體" w:hint="eastAsia"/>
          <w:sz w:val="28"/>
          <w:szCs w:val="28"/>
        </w:rPr>
        <w:t>」(表達性藝術自我探索)</w:t>
      </w:r>
    </w:p>
    <w:p w:rsidR="00106D78" w:rsidRPr="006F287B" w:rsidRDefault="00915355" w:rsidP="00106D78">
      <w:pPr>
        <w:pStyle w:val="a3"/>
        <w:numPr>
          <w:ilvl w:val="0"/>
          <w:numId w:val="4"/>
        </w:numPr>
        <w:spacing w:line="400" w:lineRule="exact"/>
        <w:ind w:leftChars="0" w:left="851" w:hanging="579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106D78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參加對象：高級中等學校適性學習社區教育資源均質化實施方案適性學習</w:t>
      </w:r>
      <w:r w:rsidR="00106D78" w:rsidRPr="00106D78">
        <w:rPr>
          <w:rFonts w:ascii="標楷體" w:eastAsia="標楷體" w:hAnsi="標楷體" w:hint="eastAsia"/>
          <w:sz w:val="28"/>
          <w:szCs w:val="28"/>
        </w:rPr>
        <w:t>中一區內高中學校之輔導室薦派適合之學生，</w:t>
      </w:r>
      <w:r w:rsidR="00106D78" w:rsidRPr="006F287B">
        <w:rPr>
          <w:rFonts w:ascii="標楷體" w:eastAsia="標楷體" w:hAnsi="標楷體" w:hint="eastAsia"/>
          <w:sz w:val="28"/>
          <w:szCs w:val="28"/>
        </w:rPr>
        <w:t>合計</w:t>
      </w:r>
      <w:r w:rsidR="00944A5A" w:rsidRPr="006F287B">
        <w:rPr>
          <w:rFonts w:ascii="標楷體" w:eastAsia="標楷體" w:hAnsi="標楷體" w:hint="eastAsia"/>
          <w:sz w:val="28"/>
          <w:szCs w:val="28"/>
        </w:rPr>
        <w:t>20</w:t>
      </w:r>
      <w:r w:rsidR="00106D78" w:rsidRPr="006F287B">
        <w:rPr>
          <w:rFonts w:ascii="標楷體" w:eastAsia="標楷體" w:hAnsi="標楷體" w:hint="eastAsia"/>
          <w:sz w:val="28"/>
          <w:szCs w:val="28"/>
        </w:rPr>
        <w:t>名。</w:t>
      </w:r>
    </w:p>
    <w:p w:rsidR="00915355" w:rsidRPr="00C14FFE" w:rsidRDefault="00915355" w:rsidP="00915355">
      <w:pPr>
        <w:pStyle w:val="a3"/>
        <w:numPr>
          <w:ilvl w:val="0"/>
          <w:numId w:val="4"/>
        </w:numPr>
        <w:spacing w:line="400" w:lineRule="exact"/>
        <w:ind w:leftChars="0" w:left="851" w:hanging="579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研習日期：10</w:t>
      </w:r>
      <w:r w:rsidR="00944A5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44A5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A5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4071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84071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)、</w:t>
      </w:r>
      <w:r w:rsidR="00944A5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4071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84071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)，共計兩天。</w:t>
      </w:r>
    </w:p>
    <w:p w:rsidR="00915355" w:rsidRPr="00C14FFE" w:rsidRDefault="00915355" w:rsidP="00915355">
      <w:pPr>
        <w:pStyle w:val="a3"/>
        <w:numPr>
          <w:ilvl w:val="0"/>
          <w:numId w:val="4"/>
        </w:numPr>
        <w:spacing w:line="400" w:lineRule="exact"/>
        <w:ind w:leftChars="0" w:left="851" w:hanging="579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研習地點：本校樂學樓</w:t>
      </w:r>
      <w:r w:rsidR="00106D7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106D78">
        <w:rPr>
          <w:rFonts w:ascii="標楷體" w:eastAsia="標楷體" w:hAnsi="標楷體" w:hint="eastAsia"/>
          <w:color w:val="000000" w:themeColor="text1"/>
          <w:sz w:val="28"/>
          <w:szCs w:val="28"/>
        </w:rPr>
        <w:t>肢體律動</w:t>
      </w:r>
      <w:r w:rsidRPr="00C14FFE">
        <w:rPr>
          <w:rFonts w:ascii="標楷體" w:eastAsia="標楷體" w:hAnsi="標楷體" w:hint="eastAsia"/>
          <w:color w:val="000000" w:themeColor="text1"/>
          <w:sz w:val="28"/>
          <w:szCs w:val="28"/>
        </w:rPr>
        <w:t>教室。</w:t>
      </w:r>
    </w:p>
    <w:p w:rsidR="00DC17FE" w:rsidRPr="00EC1E25" w:rsidRDefault="00DC17FE" w:rsidP="00FF4761">
      <w:pPr>
        <w:numPr>
          <w:ilvl w:val="0"/>
          <w:numId w:val="1"/>
        </w:numPr>
        <w:spacing w:line="440" w:lineRule="exact"/>
        <w:ind w:left="560" w:hanging="560"/>
        <w:jc w:val="both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報名方式：請於10</w:t>
      </w:r>
      <w:r w:rsidR="00597DF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年1月</w:t>
      </w:r>
      <w:r w:rsidR="00DB61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37EE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FF47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A2813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9A18A6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FF4761">
        <w:rPr>
          <w:rFonts w:ascii="標楷體" w:eastAsia="標楷體" w:hAnsi="標楷體" w:hint="eastAsia"/>
          <w:color w:val="000000" w:themeColor="text1"/>
          <w:sz w:val="28"/>
          <w:szCs w:val="28"/>
        </w:rPr>
        <w:t>報名表及家長同意書傳真</w:t>
      </w:r>
      <w:r w:rsidR="00055ADE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F4761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04-26229788</w:t>
      </w:r>
      <w:r w:rsidR="00FF4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(家</w:t>
      </w:r>
      <w:r w:rsidR="00222697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長同意書</w:t>
      </w:r>
      <w:r w:rsidR="00FF4761">
        <w:rPr>
          <w:rFonts w:ascii="標楷體" w:eastAsia="標楷體" w:hAnsi="標楷體" w:hint="eastAsia"/>
          <w:color w:val="000000" w:themeColor="text1"/>
          <w:sz w:val="28"/>
          <w:szCs w:val="28"/>
        </w:rPr>
        <w:t>正本請留原校)，</w:t>
      </w:r>
      <w:r w:rsidR="00EC1E25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並與本校輔導室確認後，以完成報名手續。</w:t>
      </w:r>
      <w:r w:rsidR="00FF4761">
        <w:rPr>
          <w:rFonts w:ascii="標楷體" w:eastAsia="標楷體" w:hAnsi="標楷體" w:hint="eastAsia"/>
          <w:color w:val="000000" w:themeColor="text1"/>
          <w:sz w:val="28"/>
          <w:szCs w:val="28"/>
        </w:rPr>
        <w:t>報名表及</w:t>
      </w:r>
      <w:r w:rsidR="00EC1E25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家長同意書，如附件。</w:t>
      </w:r>
    </w:p>
    <w:p w:rsidR="00BA2813" w:rsidRPr="00EC1E25" w:rsidRDefault="00BA2813" w:rsidP="00EC1E25">
      <w:pPr>
        <w:numPr>
          <w:ilvl w:val="0"/>
          <w:numId w:val="1"/>
        </w:numPr>
        <w:spacing w:line="440" w:lineRule="exact"/>
        <w:ind w:left="560" w:hanging="560"/>
        <w:jc w:val="both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活動費用</w:t>
      </w:r>
      <w:r w:rsidR="00222697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及交通</w:t>
      </w: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B2EEA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87B44" w:rsidRPr="00EC1E25">
        <w:rPr>
          <w:rFonts w:eastAsia="標楷體" w:hint="eastAsia"/>
          <w:bCs/>
          <w:color w:val="000000" w:themeColor="text1"/>
          <w:kern w:val="0"/>
          <w:sz w:val="28"/>
          <w:szCs w:val="28"/>
        </w:rPr>
        <w:t>臺中市立清水高級中等學校</w:t>
      </w:r>
      <w:r w:rsidR="00787B44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均質化方案</w:t>
      </w:r>
      <w:r w:rsidR="004B2EEA">
        <w:rPr>
          <w:rFonts w:ascii="標楷體" w:eastAsia="標楷體" w:hAnsi="標楷體" w:hint="eastAsia"/>
          <w:color w:val="000000" w:themeColor="text1"/>
          <w:sz w:val="28"/>
          <w:szCs w:val="28"/>
        </w:rPr>
        <w:t>支付</w:t>
      </w:r>
      <w:r w:rsidR="0068068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C1E25"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參加學生全程免費，但須自行前往，並負擔往返交通費。</w:t>
      </w:r>
    </w:p>
    <w:p w:rsidR="00DB6157" w:rsidRDefault="007D34B8" w:rsidP="001044FD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1E25">
        <w:rPr>
          <w:rFonts w:ascii="標楷體" w:eastAsia="標楷體" w:hAnsi="標楷體" w:hint="eastAsia"/>
          <w:color w:val="000000" w:themeColor="text1"/>
          <w:sz w:val="28"/>
          <w:szCs w:val="28"/>
        </w:rPr>
        <w:t>講師：</w:t>
      </w:r>
      <w:r w:rsidR="00DB6157">
        <w:rPr>
          <w:rFonts w:ascii="標楷體" w:eastAsia="標楷體" w:hAnsi="標楷體" w:hint="eastAsia"/>
          <w:color w:val="000000" w:themeColor="text1"/>
          <w:sz w:val="28"/>
          <w:szCs w:val="28"/>
        </w:rPr>
        <w:t>劉慧屏</w:t>
      </w:r>
      <w:r w:rsidR="000C196D">
        <w:rPr>
          <w:rFonts w:ascii="標楷體" w:eastAsia="標楷體" w:hAnsi="標楷體" w:hint="eastAsia"/>
          <w:color w:val="000000" w:themeColor="text1"/>
          <w:sz w:val="28"/>
          <w:szCs w:val="28"/>
        </w:rPr>
        <w:t>諮商師</w:t>
      </w:r>
    </w:p>
    <w:p w:rsidR="00DB6157" w:rsidRDefault="00DB6157" w:rsidP="00DB6157">
      <w:pPr>
        <w:spacing w:line="440" w:lineRule="exact"/>
        <w:ind w:left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5A05">
        <w:rPr>
          <w:rFonts w:ascii="標楷體" w:eastAsia="標楷體" w:hAnsi="標楷體" w:hint="eastAsia"/>
          <w:color w:val="000000" w:themeColor="text1"/>
          <w:sz w:val="28"/>
          <w:szCs w:val="28"/>
        </w:rPr>
        <w:t>學歷：</w:t>
      </w:r>
      <w:r w:rsidRPr="00DB6157">
        <w:rPr>
          <w:rFonts w:ascii="標楷體" w:eastAsia="標楷體" w:hAnsi="標楷體" w:hint="eastAsia"/>
          <w:color w:val="000000" w:themeColor="text1"/>
          <w:sz w:val="28"/>
          <w:szCs w:val="28"/>
        </w:rPr>
        <w:t>嘉義大學輔導與諮商所</w:t>
      </w:r>
    </w:p>
    <w:p w:rsidR="00DB6157" w:rsidRDefault="00DB6157" w:rsidP="00DB6157">
      <w:pPr>
        <w:spacing w:line="440" w:lineRule="exact"/>
        <w:ind w:left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現職：</w:t>
      </w:r>
      <w:r w:rsidRPr="00DB6157">
        <w:rPr>
          <w:rFonts w:ascii="標楷體" w:eastAsia="標楷體" w:hAnsi="標楷體" w:hint="eastAsia"/>
          <w:color w:val="000000" w:themeColor="text1"/>
          <w:sz w:val="28"/>
          <w:szCs w:val="28"/>
        </w:rPr>
        <w:t>北臺南家扶中心諮商心理師</w:t>
      </w:r>
    </w:p>
    <w:p w:rsidR="007D34B8" w:rsidRPr="0008738C" w:rsidRDefault="007D34B8" w:rsidP="007D34B8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08738C">
        <w:rPr>
          <w:rFonts w:ascii="標楷體" w:eastAsia="標楷體" w:hAnsi="標楷體" w:hint="eastAsia"/>
          <w:sz w:val="28"/>
          <w:szCs w:val="28"/>
        </w:rPr>
        <w:t>聯絡資訊：若報名上有任何問題，請來電洽詢。聯絡人</w:t>
      </w:r>
      <w:r w:rsidR="00BA2813">
        <w:rPr>
          <w:rFonts w:ascii="標楷體" w:eastAsia="標楷體" w:hAnsi="標楷體" w:hint="eastAsia"/>
          <w:sz w:val="28"/>
          <w:szCs w:val="28"/>
        </w:rPr>
        <w:t>詹素珠主任</w:t>
      </w:r>
      <w:r w:rsidRPr="0008738C">
        <w:rPr>
          <w:rFonts w:ascii="標楷體" w:eastAsia="標楷體" w:hAnsi="標楷體" w:hint="eastAsia"/>
          <w:sz w:val="28"/>
          <w:szCs w:val="28"/>
        </w:rPr>
        <w:t>，電話04-2</w:t>
      </w:r>
      <w:r>
        <w:rPr>
          <w:rFonts w:ascii="標楷體" w:eastAsia="標楷體" w:hAnsi="標楷體" w:hint="eastAsia"/>
          <w:sz w:val="28"/>
          <w:szCs w:val="28"/>
        </w:rPr>
        <w:t>6222116</w:t>
      </w:r>
      <w:r w:rsidRPr="0008738C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BA281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8738C">
        <w:rPr>
          <w:rFonts w:ascii="標楷體" w:eastAsia="標楷體" w:hAnsi="標楷體" w:hint="eastAsia"/>
          <w:sz w:val="28"/>
          <w:szCs w:val="28"/>
        </w:rPr>
        <w:t>。</w:t>
      </w:r>
    </w:p>
    <w:p w:rsidR="00E731CA" w:rsidRDefault="007D34B8" w:rsidP="00E731CA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FF0000"/>
          <w:sz w:val="28"/>
          <w:szCs w:val="28"/>
        </w:rPr>
      </w:pPr>
      <w:r w:rsidRPr="00E26DEA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注意事項：為響應節能減碳，請參加人員自備環保餐具及環保杯。</w:t>
      </w:r>
    </w:p>
    <w:p w:rsidR="00C7037E" w:rsidRPr="00A03F19" w:rsidRDefault="007D34B8" w:rsidP="00E731CA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FF0000"/>
          <w:sz w:val="28"/>
          <w:szCs w:val="28"/>
        </w:rPr>
      </w:pPr>
      <w:r w:rsidRPr="00E731CA">
        <w:rPr>
          <w:rFonts w:ascii="標楷體" w:eastAsia="標楷體" w:hAnsi="標楷體" w:hint="eastAsia"/>
          <w:sz w:val="28"/>
          <w:szCs w:val="28"/>
        </w:rPr>
        <w:t>經費預算：</w:t>
      </w:r>
      <w:r w:rsidR="00641E32" w:rsidRPr="00E731CA">
        <w:rPr>
          <w:rFonts w:ascii="標楷體" w:eastAsia="標楷體" w:hAnsi="標楷體" w:hint="eastAsia"/>
          <w:sz w:val="28"/>
          <w:szCs w:val="28"/>
        </w:rPr>
        <w:t>由</w:t>
      </w:r>
      <w:r w:rsidR="00B94331" w:rsidRPr="00E731CA">
        <w:rPr>
          <w:rFonts w:eastAsia="標楷體" w:hint="eastAsia"/>
          <w:bCs/>
          <w:color w:val="000000" w:themeColor="text1"/>
          <w:kern w:val="0"/>
          <w:sz w:val="28"/>
          <w:szCs w:val="28"/>
        </w:rPr>
        <w:t>臺中市立清水高級中等學校</w:t>
      </w:r>
      <w:r w:rsidR="00B94331" w:rsidRPr="00E731CA">
        <w:rPr>
          <w:rFonts w:ascii="標楷體" w:eastAsia="標楷體" w:hAnsi="標楷體" w:hint="eastAsia"/>
          <w:color w:val="000000" w:themeColor="text1"/>
          <w:sz w:val="28"/>
          <w:szCs w:val="28"/>
        </w:rPr>
        <w:t>均質化方案「標竿A10</w:t>
      </w:r>
      <w:r w:rsidR="00DB61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94331" w:rsidRPr="00E731CA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DB61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94331" w:rsidRPr="00E731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社區學生輔導活動」</w:t>
      </w:r>
      <w:r w:rsidR="00C7037E" w:rsidRPr="00E731CA">
        <w:rPr>
          <w:rFonts w:ascii="標楷體" w:eastAsia="標楷體" w:hAnsi="標楷體" w:hint="eastAsia"/>
          <w:sz w:val="28"/>
          <w:szCs w:val="28"/>
        </w:rPr>
        <w:t>項下經費支應。</w:t>
      </w:r>
    </w:p>
    <w:p w:rsidR="00942BCF" w:rsidRDefault="00942BCF" w:rsidP="007D34B8">
      <w:pPr>
        <w:numPr>
          <w:ilvl w:val="0"/>
          <w:numId w:val="1"/>
        </w:numPr>
        <w:spacing w:line="440" w:lineRule="exact"/>
        <w:ind w:left="854" w:hanging="854"/>
        <w:rPr>
          <w:rFonts w:ascii="標楷體" w:eastAsia="標楷體" w:hAnsi="標楷體"/>
          <w:sz w:val="28"/>
          <w:szCs w:val="28"/>
        </w:rPr>
      </w:pPr>
      <w:r w:rsidRPr="00942BCF">
        <w:rPr>
          <w:rFonts w:ascii="標楷體" w:eastAsia="標楷體" w:hAnsi="標楷體" w:hint="eastAsia"/>
          <w:sz w:val="28"/>
          <w:szCs w:val="28"/>
        </w:rPr>
        <w:t>承辦本活動有功人員，依規定予以行政獎勵。</w:t>
      </w:r>
    </w:p>
    <w:p w:rsidR="007D34B8" w:rsidRPr="0008738C" w:rsidRDefault="007D34B8" w:rsidP="007D34B8">
      <w:pPr>
        <w:numPr>
          <w:ilvl w:val="0"/>
          <w:numId w:val="1"/>
        </w:numPr>
        <w:spacing w:line="440" w:lineRule="exact"/>
        <w:ind w:left="1176" w:hanging="1176"/>
        <w:rPr>
          <w:rFonts w:ascii="標楷體" w:eastAsia="標楷體" w:hAnsi="標楷體"/>
          <w:sz w:val="28"/>
          <w:szCs w:val="28"/>
        </w:rPr>
      </w:pPr>
      <w:r w:rsidRPr="0008738C">
        <w:rPr>
          <w:rFonts w:ascii="標楷體" w:eastAsia="標楷體" w:hAnsi="標楷體" w:hint="eastAsia"/>
          <w:sz w:val="28"/>
          <w:szCs w:val="28"/>
        </w:rPr>
        <w:t>本計畫陳校長核可後實施，修正時亦同。</w:t>
      </w:r>
    </w:p>
    <w:p w:rsidR="00A03F19" w:rsidRPr="008056DF" w:rsidRDefault="00A03F19" w:rsidP="00A03F19">
      <w:pPr>
        <w:pageBreakBefore/>
        <w:spacing w:line="440" w:lineRule="exact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  <w:r w:rsidRPr="008056DF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lastRenderedPageBreak/>
        <w:t>附表</w:t>
      </w:r>
      <w:r w:rsidRPr="008056DF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</w:p>
    <w:p w:rsidR="0048494D" w:rsidRDefault="006F2DA5" w:rsidP="006F2DA5">
      <w:pPr>
        <w:widowControl/>
        <w:spacing w:line="500" w:lineRule="exact"/>
        <w:jc w:val="center"/>
        <w:rPr>
          <w:rFonts w:eastAsia="標楷體"/>
          <w:b/>
          <w:bCs/>
          <w:color w:val="000000"/>
          <w:kern w:val="0"/>
          <w:sz w:val="30"/>
          <w:szCs w:val="30"/>
        </w:rPr>
      </w:pP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10</w:t>
      </w:r>
      <w:r w:rsidR="0048494D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7</w:t>
      </w: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學年度中一區均質化</w:t>
      </w:r>
      <w:r w:rsidRPr="004A0056">
        <w:rPr>
          <w:rFonts w:ascii="標楷體" w:eastAsia="標楷體" w:hAnsi="標楷體" w:hint="eastAsia"/>
          <w:b/>
          <w:sz w:val="32"/>
          <w:szCs w:val="32"/>
        </w:rPr>
        <w:t>「</w:t>
      </w:r>
      <w:r w:rsidR="0048494D">
        <w:rPr>
          <w:rFonts w:ascii="標楷體" w:eastAsia="標楷體" w:hAnsi="標楷體" w:hint="eastAsia"/>
          <w:b/>
          <w:sz w:val="32"/>
          <w:szCs w:val="32"/>
        </w:rPr>
        <w:t>潛能開發營</w:t>
      </w:r>
      <w:r w:rsidRPr="004A0056">
        <w:rPr>
          <w:rFonts w:ascii="標楷體" w:eastAsia="標楷體" w:hAnsi="標楷體" w:hint="eastAsia"/>
          <w:b/>
          <w:sz w:val="32"/>
          <w:szCs w:val="32"/>
        </w:rPr>
        <w:t>」</w:t>
      </w:r>
      <w:r w:rsidR="003A6A03" w:rsidRPr="00EB7190">
        <w:rPr>
          <w:rFonts w:eastAsia="標楷體" w:hint="eastAsia"/>
          <w:b/>
          <w:bCs/>
          <w:color w:val="000000"/>
          <w:kern w:val="0"/>
          <w:sz w:val="30"/>
          <w:szCs w:val="30"/>
        </w:rPr>
        <w:t>課程表</w:t>
      </w:r>
    </w:p>
    <w:tbl>
      <w:tblPr>
        <w:tblStyle w:val="3"/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984"/>
        <w:gridCol w:w="1134"/>
        <w:gridCol w:w="1559"/>
        <w:gridCol w:w="1843"/>
      </w:tblGrid>
      <w:tr w:rsidR="0084071E" w:rsidRPr="0048494D" w:rsidTr="0084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1E" w:rsidRPr="0048494D" w:rsidRDefault="0084071E" w:rsidP="0084071E">
            <w:pPr>
              <w:jc w:val="both"/>
              <w:rPr>
                <w:rFonts w:ascii="標楷體" w:eastAsia="標楷體" w:hAnsi="標楷體"/>
                <w:b w:val="0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第一天：10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8</w:t>
            </w: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年1月2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二</w:t>
            </w: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1E" w:rsidRPr="0048494D" w:rsidRDefault="0084071E" w:rsidP="0084071E">
            <w:pPr>
              <w:jc w:val="both"/>
              <w:rPr>
                <w:rFonts w:ascii="標楷體" w:eastAsia="標楷體" w:hAnsi="標楷體"/>
                <w:b w:val="0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第二天： 10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8</w:t>
            </w: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年1月2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三</w:t>
            </w:r>
            <w:r w:rsidRPr="0048494D">
              <w:rPr>
                <w:rFonts w:ascii="標楷體" w:eastAsia="標楷體" w:hAnsi="標楷體" w:hint="eastAsia"/>
                <w:b w:val="0"/>
                <w:color w:val="000000" w:themeColor="text1"/>
                <w:sz w:val="26"/>
                <w:szCs w:val="26"/>
              </w:rPr>
              <w:t>)</w:t>
            </w: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 w:cs="Lucida Grande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課程內容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 w:cs="Lucida Grande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 w:cs="Lucida Grande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課程內容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 w:cs="Lucida Grande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4E767C" w:rsidRPr="0048494D" w:rsidTr="0084071E">
        <w:trPr>
          <w:trHeight w:val="92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9:30-</w:t>
            </w:r>
          </w:p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9:50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輔導室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輔導室</w:t>
            </w:r>
          </w:p>
        </w:tc>
      </w:tr>
      <w:tr w:rsidR="004E767C" w:rsidRPr="0048494D" w:rsidTr="0084071E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9:50-</w:t>
            </w:r>
          </w:p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開幕式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黃偉立校長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10:00-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課程一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：當紅花遇見真心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8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課程五：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接觸身打開心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1:00-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11:10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1:00-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休息時間</w:t>
            </w: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11:10-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課程二：用圖卡說自己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11:10-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課程六：心靈拼貼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12:10-</w:t>
            </w:r>
          </w:p>
          <w:p w:rsidR="004E767C" w:rsidRPr="0048494D" w:rsidRDefault="004E767C" w:rsidP="004E767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午餐時刻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12:10-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午餐時刻</w:t>
            </w: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課程三：生命路上的渴望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課程七：創作與故事敘說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84071E" w:rsidRPr="0048494D" w:rsidRDefault="0084071E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767C" w:rsidRPr="0048494D" w:rsidTr="0084071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休息時間</w:t>
            </w:r>
          </w:p>
        </w:tc>
      </w:tr>
      <w:tr w:rsidR="004E767C" w:rsidRPr="0048494D" w:rsidTr="0084071E">
        <w:trPr>
          <w:trHeight w:val="104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課程四：擁抱心時間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84071E" w:rsidRPr="0048494D" w:rsidRDefault="0084071E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課程八：分享與討論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劉慧屏諮商師</w:t>
            </w:r>
          </w:p>
          <w:p w:rsidR="0084071E" w:rsidRPr="0048494D" w:rsidRDefault="0084071E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767C" w:rsidRPr="0048494D" w:rsidTr="0084071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閉幕式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黃偉立校長</w:t>
            </w:r>
          </w:p>
        </w:tc>
      </w:tr>
      <w:tr w:rsidR="004E767C" w:rsidRPr="0048494D" w:rsidTr="0084071E">
        <w:trPr>
          <w:trHeight w:val="9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0~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849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C" w:rsidRPr="0048494D" w:rsidRDefault="004E767C" w:rsidP="004E767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4E767C" w:rsidRDefault="004E767C" w:rsidP="006F2DA5">
      <w:pPr>
        <w:widowControl/>
        <w:spacing w:line="500" w:lineRule="exact"/>
        <w:jc w:val="center"/>
        <w:rPr>
          <w:rFonts w:eastAsia="標楷體"/>
          <w:b/>
          <w:bCs/>
          <w:color w:val="000000"/>
          <w:kern w:val="0"/>
          <w:sz w:val="30"/>
          <w:szCs w:val="30"/>
        </w:rPr>
      </w:pPr>
    </w:p>
    <w:p w:rsidR="004E767C" w:rsidRDefault="004E767C" w:rsidP="006F2DA5">
      <w:pPr>
        <w:widowControl/>
        <w:spacing w:line="500" w:lineRule="exact"/>
        <w:jc w:val="center"/>
        <w:rPr>
          <w:rFonts w:eastAsia="標楷體"/>
          <w:b/>
          <w:bCs/>
          <w:color w:val="000000"/>
          <w:kern w:val="0"/>
          <w:sz w:val="30"/>
          <w:szCs w:val="30"/>
        </w:rPr>
      </w:pPr>
    </w:p>
    <w:p w:rsidR="009053BB" w:rsidRDefault="009053BB" w:rsidP="009053BB">
      <w:pPr>
        <w:pageBreakBefore/>
        <w:spacing w:line="440" w:lineRule="exact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9053BB" w:rsidRPr="009053BB" w:rsidRDefault="00A018C5" w:rsidP="00A018C5">
      <w:pPr>
        <w:widowControl/>
        <w:spacing w:line="500" w:lineRule="exact"/>
        <w:jc w:val="center"/>
        <w:rPr>
          <w:rFonts w:eastAsia="標楷體"/>
          <w:b/>
          <w:bCs/>
          <w:color w:val="000000"/>
          <w:kern w:val="0"/>
          <w:sz w:val="30"/>
          <w:szCs w:val="30"/>
        </w:rPr>
      </w:pP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7</w:t>
      </w:r>
      <w:r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學年度中一區均質化</w:t>
      </w:r>
      <w:r w:rsidRPr="004A0056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潛能開發營</w:t>
      </w:r>
      <w:r w:rsidRPr="004A0056">
        <w:rPr>
          <w:rFonts w:ascii="標楷體" w:eastAsia="標楷體" w:hAnsi="標楷體" w:hint="eastAsia"/>
          <w:b/>
          <w:sz w:val="32"/>
          <w:szCs w:val="32"/>
        </w:rPr>
        <w:t>」</w:t>
      </w:r>
      <w:r w:rsidR="009053BB" w:rsidRPr="009053BB">
        <w:rPr>
          <w:rFonts w:eastAsia="標楷體" w:hint="eastAsia"/>
          <w:b/>
          <w:bCs/>
          <w:color w:val="000000"/>
          <w:kern w:val="0"/>
          <w:sz w:val="30"/>
          <w:szCs w:val="30"/>
        </w:rPr>
        <w:t>報名表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28"/>
        <w:gridCol w:w="2184"/>
        <w:gridCol w:w="2293"/>
        <w:gridCol w:w="2429"/>
      </w:tblGrid>
      <w:tr w:rsidR="009053BB" w:rsidRPr="00361DDC" w:rsidTr="00A018C5">
        <w:tc>
          <w:tcPr>
            <w:tcW w:w="1928" w:type="dxa"/>
            <w:vAlign w:val="center"/>
          </w:tcPr>
          <w:p w:rsidR="009053BB" w:rsidRPr="00361DDC" w:rsidRDefault="009053BB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D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84" w:type="dxa"/>
            <w:vAlign w:val="center"/>
          </w:tcPr>
          <w:p w:rsidR="009053BB" w:rsidRPr="00361DDC" w:rsidRDefault="009053BB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9053BB" w:rsidRPr="00361DDC" w:rsidRDefault="00361DDC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29" w:type="dxa"/>
            <w:vAlign w:val="center"/>
          </w:tcPr>
          <w:p w:rsidR="009053BB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□女</w:t>
            </w:r>
          </w:p>
        </w:tc>
      </w:tr>
      <w:tr w:rsidR="00FF223E" w:rsidRPr="00361DDC" w:rsidTr="00A018C5">
        <w:tc>
          <w:tcPr>
            <w:tcW w:w="1928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84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29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23E" w:rsidRPr="00361DDC" w:rsidTr="00A018C5">
        <w:tc>
          <w:tcPr>
            <w:tcW w:w="1928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84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學校聯絡人電話</w:t>
            </w:r>
          </w:p>
        </w:tc>
        <w:tc>
          <w:tcPr>
            <w:tcW w:w="2429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23E" w:rsidRPr="00361DDC" w:rsidTr="00A018C5">
        <w:tc>
          <w:tcPr>
            <w:tcW w:w="1928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2184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  <w:tc>
          <w:tcPr>
            <w:tcW w:w="2293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學生聯絡電話</w:t>
            </w:r>
          </w:p>
        </w:tc>
        <w:tc>
          <w:tcPr>
            <w:tcW w:w="2429" w:type="dxa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23E" w:rsidRPr="00361DDC" w:rsidTr="00A018C5">
        <w:tc>
          <w:tcPr>
            <w:tcW w:w="1928" w:type="dxa"/>
            <w:vAlign w:val="center"/>
          </w:tcPr>
          <w:p w:rsidR="00FF223E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906" w:type="dxa"/>
            <w:gridSpan w:val="3"/>
            <w:vAlign w:val="center"/>
          </w:tcPr>
          <w:p w:rsidR="00FF223E" w:rsidRPr="00361DDC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23E" w:rsidRPr="00361DDC" w:rsidTr="00A018C5">
        <w:tc>
          <w:tcPr>
            <w:tcW w:w="1928" w:type="dxa"/>
            <w:vAlign w:val="center"/>
          </w:tcPr>
          <w:p w:rsidR="00FF223E" w:rsidRDefault="00FF223E" w:rsidP="00D12944">
            <w:pPr>
              <w:spacing w:beforeLines="50" w:before="200" w:afterLines="50" w:after="20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6906" w:type="dxa"/>
            <w:gridSpan w:val="3"/>
            <w:vAlign w:val="center"/>
          </w:tcPr>
          <w:p w:rsidR="00FF223E" w:rsidRPr="00361DDC" w:rsidRDefault="00FF223E" w:rsidP="00176E72">
            <w:pPr>
              <w:spacing w:beforeLines="50" w:before="200" w:afterLines="50" w:after="20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4F27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關係</w:t>
            </w:r>
            <w:r w:rsidR="00176E72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="004F27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</w:tbl>
    <w:p w:rsidR="004F2742" w:rsidRPr="004F2742" w:rsidRDefault="004F2742" w:rsidP="004F2742">
      <w:pPr>
        <w:rPr>
          <w:rFonts w:eastAsia="標楷體"/>
          <w:sz w:val="28"/>
          <w:szCs w:val="28"/>
        </w:rPr>
      </w:pPr>
      <w:r w:rsidRPr="004F2742">
        <w:rPr>
          <w:rFonts w:eastAsia="標楷體" w:hint="eastAsia"/>
          <w:sz w:val="28"/>
          <w:szCs w:val="28"/>
        </w:rPr>
        <w:t>※本項活動業務承辦單位為輔導室</w:t>
      </w:r>
      <w:r w:rsidRPr="004F2742">
        <w:rPr>
          <w:rFonts w:eastAsia="標楷體" w:hint="eastAsia"/>
          <w:sz w:val="28"/>
          <w:szCs w:val="28"/>
        </w:rPr>
        <w:t xml:space="preserve"> </w:t>
      </w:r>
      <w:r w:rsidR="00A018C5">
        <w:rPr>
          <w:rFonts w:eastAsia="標楷體" w:hint="eastAsia"/>
          <w:sz w:val="28"/>
          <w:szCs w:val="28"/>
        </w:rPr>
        <w:t xml:space="preserve"> </w:t>
      </w:r>
      <w:r w:rsidRPr="004F2742">
        <w:rPr>
          <w:rFonts w:ascii="標楷體" w:eastAsia="標楷體" w:hAnsi="標楷體" w:hint="eastAsia"/>
          <w:sz w:val="28"/>
          <w:szCs w:val="28"/>
        </w:rPr>
        <w:t xml:space="preserve">電話：04-26222116轉 </w:t>
      </w:r>
      <w:r w:rsidRPr="004F2742">
        <w:rPr>
          <w:rFonts w:eastAsia="標楷體" w:hint="eastAsia"/>
          <w:sz w:val="28"/>
          <w:szCs w:val="28"/>
        </w:rPr>
        <w:t>611</w:t>
      </w:r>
      <w:r w:rsidRPr="004F2742">
        <w:rPr>
          <w:rFonts w:eastAsia="標楷體" w:hint="eastAsia"/>
          <w:sz w:val="28"/>
          <w:szCs w:val="28"/>
        </w:rPr>
        <w:t>、</w:t>
      </w:r>
      <w:r w:rsidRPr="004F2742">
        <w:rPr>
          <w:rFonts w:eastAsia="標楷體" w:hint="eastAsia"/>
          <w:sz w:val="28"/>
          <w:szCs w:val="28"/>
        </w:rPr>
        <w:t>621</w:t>
      </w:r>
    </w:p>
    <w:p w:rsidR="00D5528A" w:rsidRDefault="00D12944" w:rsidP="00A018C5">
      <w:pPr>
        <w:spacing w:beforeLines="50" w:before="200" w:afterLines="50" w:after="200" w:line="440" w:lineRule="exact"/>
        <w:jc w:val="center"/>
        <w:rPr>
          <w:rFonts w:eastAsia="標楷體"/>
          <w:b/>
          <w:bCs/>
          <w:color w:val="000000"/>
          <w:kern w:val="0"/>
          <w:sz w:val="30"/>
          <w:szCs w:val="30"/>
        </w:rPr>
      </w:pPr>
      <w:r>
        <w:rPr>
          <w:rFonts w:hint="eastAsia"/>
        </w:rPr>
        <w:t>------------------------------------------------------------------------</w:t>
      </w:r>
      <w:r w:rsidR="00A018C5">
        <w:rPr>
          <w:rFonts w:hint="eastAsia"/>
        </w:rPr>
        <w:t>-------------------------------</w:t>
      </w:r>
      <w:r w:rsidR="00A018C5"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10</w:t>
      </w:r>
      <w:r w:rsidR="00A018C5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7</w:t>
      </w:r>
      <w:r w:rsidR="00A018C5" w:rsidRPr="00C14FFE">
        <w:rPr>
          <w:rFonts w:eastAsia="標楷體" w:hint="eastAsia"/>
          <w:b/>
          <w:bCs/>
          <w:color w:val="000000" w:themeColor="text1"/>
          <w:kern w:val="0"/>
          <w:sz w:val="32"/>
          <w:szCs w:val="32"/>
        </w:rPr>
        <w:t>學年度中一區均質化</w:t>
      </w:r>
      <w:r w:rsidR="00A018C5" w:rsidRPr="004A0056">
        <w:rPr>
          <w:rFonts w:ascii="標楷體" w:eastAsia="標楷體" w:hAnsi="標楷體" w:hint="eastAsia"/>
          <w:b/>
          <w:sz w:val="32"/>
          <w:szCs w:val="32"/>
        </w:rPr>
        <w:t>「</w:t>
      </w:r>
      <w:r w:rsidR="00A018C5">
        <w:rPr>
          <w:rFonts w:ascii="標楷體" w:eastAsia="標楷體" w:hAnsi="標楷體" w:hint="eastAsia"/>
          <w:b/>
          <w:sz w:val="32"/>
          <w:szCs w:val="32"/>
        </w:rPr>
        <w:t>潛能開發營</w:t>
      </w:r>
      <w:r w:rsidR="00A018C5" w:rsidRPr="004A0056">
        <w:rPr>
          <w:rFonts w:ascii="標楷體" w:eastAsia="標楷體" w:hAnsi="標楷體" w:hint="eastAsia"/>
          <w:b/>
          <w:sz w:val="32"/>
          <w:szCs w:val="32"/>
        </w:rPr>
        <w:t>」</w:t>
      </w:r>
      <w:r w:rsid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 xml:space="preserve">  </w:t>
      </w:r>
    </w:p>
    <w:p w:rsidR="00FF223E" w:rsidRDefault="00FF223E" w:rsidP="00FF223E">
      <w:pPr>
        <w:spacing w:line="440" w:lineRule="exact"/>
        <w:jc w:val="center"/>
      </w:pP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>家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>長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>同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>意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D5528A">
        <w:rPr>
          <w:rFonts w:eastAsia="標楷體" w:hint="eastAsia"/>
          <w:b/>
          <w:bCs/>
          <w:color w:val="000000"/>
          <w:kern w:val="0"/>
          <w:sz w:val="30"/>
          <w:szCs w:val="30"/>
        </w:rPr>
        <w:t>書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1934"/>
        <w:gridCol w:w="1450"/>
        <w:gridCol w:w="1692"/>
        <w:gridCol w:w="1209"/>
        <w:gridCol w:w="1148"/>
      </w:tblGrid>
      <w:tr w:rsidR="004F2742" w:rsidTr="00A018C5">
        <w:trPr>
          <w:trHeight w:hRule="exact" w:val="766"/>
          <w:jc w:val="center"/>
        </w:trPr>
        <w:tc>
          <w:tcPr>
            <w:tcW w:w="1478" w:type="dxa"/>
            <w:vAlign w:val="center"/>
          </w:tcPr>
          <w:p w:rsidR="004F2742" w:rsidRDefault="004F2742" w:rsidP="003E47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934" w:type="dxa"/>
            <w:vAlign w:val="center"/>
          </w:tcPr>
          <w:p w:rsidR="004F2742" w:rsidRDefault="004F2742" w:rsidP="003E47B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4F2742" w:rsidRDefault="004F2742" w:rsidP="00A018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1692" w:type="dxa"/>
            <w:vAlign w:val="center"/>
          </w:tcPr>
          <w:p w:rsidR="004F2742" w:rsidRDefault="004F2742" w:rsidP="003E47B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4F2742" w:rsidRDefault="004F2742" w:rsidP="00A018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班級座號</w:t>
            </w:r>
          </w:p>
        </w:tc>
        <w:tc>
          <w:tcPr>
            <w:tcW w:w="1148" w:type="dxa"/>
            <w:vAlign w:val="center"/>
          </w:tcPr>
          <w:p w:rsidR="004F2742" w:rsidRDefault="004F2742" w:rsidP="003E47BB">
            <w:pPr>
              <w:rPr>
                <w:rFonts w:eastAsia="標楷體"/>
                <w:sz w:val="28"/>
              </w:rPr>
            </w:pPr>
          </w:p>
        </w:tc>
      </w:tr>
      <w:tr w:rsidR="004F2742" w:rsidTr="008C4F6D">
        <w:trPr>
          <w:cantSplit/>
          <w:trHeight w:hRule="exact" w:val="980"/>
          <w:jc w:val="center"/>
        </w:trPr>
        <w:tc>
          <w:tcPr>
            <w:tcW w:w="1478" w:type="dxa"/>
            <w:vAlign w:val="center"/>
          </w:tcPr>
          <w:p w:rsidR="004F2742" w:rsidRDefault="004F2742" w:rsidP="004F274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7433" w:type="dxa"/>
            <w:gridSpan w:val="5"/>
            <w:vAlign w:val="center"/>
          </w:tcPr>
          <w:p w:rsidR="00176E72" w:rsidRDefault="004F2742" w:rsidP="008C4F6D">
            <w:pPr>
              <w:jc w:val="both"/>
              <w:rPr>
                <w:rFonts w:eastAsia="標楷體"/>
              </w:rPr>
            </w:pPr>
            <w:r w:rsidRPr="008C4F6D">
              <w:rPr>
                <w:rFonts w:eastAsia="標楷體" w:hint="eastAsia"/>
              </w:rPr>
              <w:t>參加</w:t>
            </w:r>
            <w:r w:rsidR="008C4F6D" w:rsidRPr="008C4F6D">
              <w:rPr>
                <w:rFonts w:eastAsia="標楷體" w:hint="eastAsia"/>
              </w:rPr>
              <w:t>臺中市立清水高級中等學校</w:t>
            </w:r>
          </w:p>
          <w:p w:rsidR="004F2742" w:rsidRPr="008C4F6D" w:rsidRDefault="00A018C5" w:rsidP="00A018C5">
            <w:pPr>
              <w:jc w:val="both"/>
              <w:rPr>
                <w:rFonts w:ascii="標楷體" w:eastAsia="標楷體" w:hAnsi="標楷體"/>
              </w:rPr>
            </w:pPr>
            <w:r w:rsidRPr="00A018C5">
              <w:rPr>
                <w:rFonts w:eastAsia="標楷體" w:hint="eastAsia"/>
              </w:rPr>
              <w:t>107</w:t>
            </w:r>
            <w:r w:rsidRPr="00A018C5">
              <w:rPr>
                <w:rFonts w:eastAsia="標楷體" w:hint="eastAsia"/>
              </w:rPr>
              <w:t>學年度中一區均質化「潛能開發營」</w:t>
            </w:r>
          </w:p>
        </w:tc>
      </w:tr>
      <w:tr w:rsidR="004F2742" w:rsidTr="00053FAF">
        <w:trPr>
          <w:cantSplit/>
          <w:trHeight w:hRule="exact" w:val="956"/>
          <w:jc w:val="center"/>
        </w:trPr>
        <w:tc>
          <w:tcPr>
            <w:tcW w:w="1478" w:type="dxa"/>
            <w:vAlign w:val="center"/>
          </w:tcPr>
          <w:p w:rsidR="004F2742" w:rsidRDefault="004F2742" w:rsidP="003E47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活動內容</w:t>
            </w:r>
          </w:p>
        </w:tc>
        <w:tc>
          <w:tcPr>
            <w:tcW w:w="7433" w:type="dxa"/>
            <w:gridSpan w:val="5"/>
            <w:vAlign w:val="center"/>
          </w:tcPr>
          <w:p w:rsidR="004F2742" w:rsidRPr="00053FAF" w:rsidRDefault="00053FAF" w:rsidP="00053FAF">
            <w:pPr>
              <w:spacing w:line="400" w:lineRule="exact"/>
              <w:rPr>
                <w:rFonts w:eastAsia="標楷體"/>
              </w:rPr>
            </w:pPr>
            <w:r w:rsidRPr="00053FAF">
              <w:rPr>
                <w:rFonts w:eastAsia="標楷體" w:hint="eastAsia"/>
                <w:bCs/>
                <w:color w:val="000000"/>
                <w:kern w:val="0"/>
              </w:rPr>
              <w:t>利用表達性媒材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，由</w:t>
            </w:r>
            <w:r w:rsidRPr="00053FAF">
              <w:rPr>
                <w:rFonts w:eastAsia="標楷體" w:hint="eastAsia"/>
                <w:bCs/>
                <w:color w:val="000000"/>
                <w:kern w:val="0"/>
              </w:rPr>
              <w:t>專業人員的帶領，以團體、工作坊型式進行學生探索性活動，尋找及充實學生的心能量，以達良好發展與適應。</w:t>
            </w:r>
          </w:p>
        </w:tc>
      </w:tr>
      <w:tr w:rsidR="004F2742" w:rsidTr="00CE67BB">
        <w:trPr>
          <w:cantSplit/>
          <w:trHeight w:hRule="exact" w:val="689"/>
          <w:jc w:val="center"/>
        </w:trPr>
        <w:tc>
          <w:tcPr>
            <w:tcW w:w="1478" w:type="dxa"/>
            <w:vAlign w:val="center"/>
          </w:tcPr>
          <w:p w:rsidR="004F2742" w:rsidRDefault="004F2742" w:rsidP="003E47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7433" w:type="dxa"/>
            <w:gridSpan w:val="5"/>
            <w:vAlign w:val="center"/>
          </w:tcPr>
          <w:p w:rsidR="004F2742" w:rsidRDefault="008C4F6D" w:rsidP="004F2742">
            <w:pPr>
              <w:rPr>
                <w:rFonts w:eastAsia="標楷體"/>
                <w:sz w:val="28"/>
              </w:rPr>
            </w:pPr>
            <w:r w:rsidRPr="008C4F6D">
              <w:rPr>
                <w:rFonts w:eastAsia="標楷體" w:hint="eastAsia"/>
              </w:rPr>
              <w:t>臺中市立清水高級中等學校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樂學樓一樓肢體律動教室</w:t>
            </w:r>
          </w:p>
        </w:tc>
      </w:tr>
      <w:tr w:rsidR="004F2742" w:rsidTr="004F2742">
        <w:trPr>
          <w:cantSplit/>
          <w:trHeight w:hRule="exact" w:val="687"/>
          <w:jc w:val="center"/>
        </w:trPr>
        <w:tc>
          <w:tcPr>
            <w:tcW w:w="1478" w:type="dxa"/>
            <w:vAlign w:val="center"/>
          </w:tcPr>
          <w:p w:rsidR="004F2742" w:rsidRDefault="004F2742" w:rsidP="003E47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7433" w:type="dxa"/>
            <w:gridSpan w:val="5"/>
            <w:vAlign w:val="center"/>
          </w:tcPr>
          <w:p w:rsidR="004F2742" w:rsidRDefault="004F2742" w:rsidP="0084071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1D6080"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018C5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="00A018C5">
              <w:rPr>
                <w:rFonts w:eastAsia="標楷體" w:hint="eastAsia"/>
                <w:sz w:val="28"/>
              </w:rPr>
              <w:t>2</w:t>
            </w:r>
            <w:r w:rsidR="0084071E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日（</w:t>
            </w:r>
            <w:r w:rsidR="0084071E"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）</w:t>
            </w:r>
            <w:r w:rsidR="008C4F6D">
              <w:rPr>
                <w:rFonts w:eastAsia="標楷體" w:hint="eastAsia"/>
                <w:sz w:val="28"/>
              </w:rPr>
              <w:t>～</w:t>
            </w:r>
            <w:r w:rsidR="00053FAF">
              <w:rPr>
                <w:rFonts w:eastAsia="標楷體" w:hint="eastAsia"/>
                <w:sz w:val="28"/>
              </w:rPr>
              <w:t xml:space="preserve">　</w:t>
            </w:r>
            <w:r w:rsidR="00A018C5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月</w:t>
            </w:r>
            <w:r w:rsidR="00A018C5">
              <w:rPr>
                <w:rFonts w:eastAsia="標楷體" w:hint="eastAsia"/>
                <w:sz w:val="28"/>
              </w:rPr>
              <w:t>2</w:t>
            </w:r>
            <w:r w:rsidR="0084071E"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日（</w:t>
            </w:r>
            <w:r w:rsidR="0084071E">
              <w:rPr>
                <w:rFonts w:eastAsia="標楷體" w:hint="eastAsia"/>
                <w:sz w:val="28"/>
              </w:rPr>
              <w:t>三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CE67BB" w:rsidTr="00CE67BB">
        <w:trPr>
          <w:cantSplit/>
          <w:trHeight w:val="1000"/>
          <w:jc w:val="center"/>
        </w:trPr>
        <w:tc>
          <w:tcPr>
            <w:tcW w:w="1478" w:type="dxa"/>
            <w:vAlign w:val="center"/>
          </w:tcPr>
          <w:p w:rsidR="00CE67BB" w:rsidRDefault="00CE67BB" w:rsidP="003E47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學生家長</w:t>
            </w:r>
          </w:p>
          <w:p w:rsidR="00CE67BB" w:rsidRDefault="00CE67BB" w:rsidP="003E47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聯繫電話</w:t>
            </w:r>
          </w:p>
        </w:tc>
        <w:tc>
          <w:tcPr>
            <w:tcW w:w="7433" w:type="dxa"/>
            <w:gridSpan w:val="5"/>
            <w:vAlign w:val="center"/>
          </w:tcPr>
          <w:p w:rsidR="00CE67BB" w:rsidRDefault="00CE67BB" w:rsidP="00CE67BB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             關係；        電話：</w:t>
            </w:r>
          </w:p>
        </w:tc>
      </w:tr>
    </w:tbl>
    <w:p w:rsidR="00D12944" w:rsidRDefault="00D12944" w:rsidP="00D1294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茲同意本人子弟參加本次活動，此致</w:t>
      </w:r>
    </w:p>
    <w:p w:rsidR="00D12944" w:rsidRDefault="00D12944" w:rsidP="00D1294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 w:rsidR="00053FAF" w:rsidRPr="00053FAF">
        <w:rPr>
          <w:rFonts w:eastAsia="標楷體" w:hint="eastAsia"/>
          <w:sz w:val="28"/>
        </w:rPr>
        <w:t>臺中市立清水高級中等學校</w:t>
      </w:r>
    </w:p>
    <w:p w:rsidR="00D12944" w:rsidRDefault="00A018C5" w:rsidP="00D1294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</w:t>
      </w:r>
      <w:r w:rsidR="00D12944">
        <w:rPr>
          <w:rFonts w:eastAsia="標楷體" w:hint="eastAsia"/>
          <w:sz w:val="28"/>
        </w:rPr>
        <w:t xml:space="preserve">　　　　　　　　家長：　</w:t>
      </w:r>
      <w:r w:rsidR="00D12944">
        <w:rPr>
          <w:rFonts w:eastAsia="標楷體" w:hint="eastAsia"/>
          <w:sz w:val="28"/>
        </w:rPr>
        <w:t xml:space="preserve">                </w:t>
      </w:r>
      <w:r w:rsidR="00D12944">
        <w:rPr>
          <w:rFonts w:eastAsia="標楷體" w:hint="eastAsia"/>
          <w:sz w:val="28"/>
        </w:rPr>
        <w:t>簽章</w:t>
      </w:r>
    </w:p>
    <w:p w:rsidR="009053BB" w:rsidRDefault="00D12944" w:rsidP="00CE67BB">
      <w:pPr>
        <w:spacing w:before="240"/>
        <w:jc w:val="center"/>
        <w:rPr>
          <w:rFonts w:eastAsia="標楷體"/>
          <w:sz w:val="32"/>
          <w:szCs w:val="32"/>
        </w:rPr>
      </w:pPr>
      <w:r w:rsidRPr="00825208">
        <w:rPr>
          <w:rFonts w:eastAsia="標楷體" w:hint="eastAsia"/>
          <w:sz w:val="32"/>
          <w:szCs w:val="32"/>
        </w:rPr>
        <w:t>中華民國</w:t>
      </w:r>
      <w:r w:rsidRPr="00825208">
        <w:rPr>
          <w:rFonts w:eastAsia="標楷體" w:hint="eastAsia"/>
          <w:sz w:val="32"/>
          <w:szCs w:val="32"/>
        </w:rPr>
        <w:t xml:space="preserve"> </w:t>
      </w:r>
      <w:r w:rsidR="004F2742">
        <w:rPr>
          <w:rFonts w:eastAsia="標楷體" w:hint="eastAsia"/>
          <w:sz w:val="32"/>
          <w:szCs w:val="32"/>
        </w:rPr>
        <w:t xml:space="preserve"> 10</w:t>
      </w:r>
      <w:r w:rsidR="00A018C5"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 xml:space="preserve"> </w:t>
      </w:r>
      <w:r w:rsidRPr="00825208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</w:t>
      </w:r>
      <w:r w:rsidR="008C4F6D">
        <w:rPr>
          <w:rFonts w:eastAsia="標楷體" w:hint="eastAsia"/>
          <w:sz w:val="32"/>
          <w:szCs w:val="32"/>
        </w:rPr>
        <w:t xml:space="preserve">1 </w:t>
      </w:r>
      <w:r w:rsidRPr="00825208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</w:t>
      </w:r>
      <w:r w:rsidRPr="00825208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Pr="00825208">
        <w:rPr>
          <w:rFonts w:eastAsia="標楷體" w:hint="eastAsia"/>
          <w:sz w:val="32"/>
          <w:szCs w:val="32"/>
        </w:rPr>
        <w:t>日</w:t>
      </w:r>
    </w:p>
    <w:sectPr w:rsidR="009053BB" w:rsidSect="00A018C5">
      <w:pgSz w:w="11900" w:h="16840"/>
      <w:pgMar w:top="1134" w:right="1797" w:bottom="1134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2A" w:rsidRDefault="00133A2A" w:rsidP="00AA7374">
      <w:r>
        <w:separator/>
      </w:r>
    </w:p>
  </w:endnote>
  <w:endnote w:type="continuationSeparator" w:id="0">
    <w:p w:rsidR="00133A2A" w:rsidRDefault="00133A2A" w:rsidP="00AA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2A" w:rsidRDefault="00133A2A" w:rsidP="00AA7374">
      <w:r>
        <w:separator/>
      </w:r>
    </w:p>
  </w:footnote>
  <w:footnote w:type="continuationSeparator" w:id="0">
    <w:p w:rsidR="00133A2A" w:rsidRDefault="00133A2A" w:rsidP="00AA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44"/>
    <w:multiLevelType w:val="hybridMultilevel"/>
    <w:tmpl w:val="4B148F6C"/>
    <w:lvl w:ilvl="0" w:tplc="5CA8E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001E3"/>
    <w:multiLevelType w:val="hybridMultilevel"/>
    <w:tmpl w:val="B2CCF0F6"/>
    <w:lvl w:ilvl="0" w:tplc="5AF6FE26">
      <w:start w:val="1"/>
      <w:numFmt w:val="taiwaneseCountingThousand"/>
      <w:lvlText w:val="%1、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">
    <w:nsid w:val="1A4207E9"/>
    <w:multiLevelType w:val="hybridMultilevel"/>
    <w:tmpl w:val="99586E60"/>
    <w:lvl w:ilvl="0" w:tplc="7316A46E">
      <w:start w:val="1"/>
      <w:numFmt w:val="taiwaneseCountingThousand"/>
      <w:lvlText w:val="%1、"/>
      <w:lvlJc w:val="left"/>
      <w:pPr>
        <w:ind w:left="2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1" w:hanging="480"/>
      </w:p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abstractNum w:abstractNumId="3">
    <w:nsid w:val="1EEB4502"/>
    <w:multiLevelType w:val="hybridMultilevel"/>
    <w:tmpl w:val="D0A6F612"/>
    <w:lvl w:ilvl="0" w:tplc="2AA44C42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 w:hint="default"/>
        <w:lang w:val="en-US"/>
      </w:rPr>
    </w:lvl>
    <w:lvl w:ilvl="1" w:tplc="A82E9B34">
      <w:start w:val="1"/>
      <w:numFmt w:val="taiwaneseCountingThousand"/>
      <w:lvlText w:val="（%2）"/>
      <w:lvlJc w:val="left"/>
      <w:pPr>
        <w:ind w:left="1932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4BE559E"/>
    <w:multiLevelType w:val="hybridMultilevel"/>
    <w:tmpl w:val="62E6A5CE"/>
    <w:lvl w:ilvl="0" w:tplc="BF3E4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CA4B24"/>
    <w:multiLevelType w:val="hybridMultilevel"/>
    <w:tmpl w:val="734A5310"/>
    <w:lvl w:ilvl="0" w:tplc="8EF0027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2B076084"/>
    <w:multiLevelType w:val="hybridMultilevel"/>
    <w:tmpl w:val="CAA4A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0039B9"/>
    <w:multiLevelType w:val="hybridMultilevel"/>
    <w:tmpl w:val="3712FC96"/>
    <w:lvl w:ilvl="0" w:tplc="A0CE8BA8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 w:val="0"/>
        <w:i w:val="0"/>
        <w:color w:val="000000" w:themeColor="text1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8">
    <w:nsid w:val="41EA7308"/>
    <w:multiLevelType w:val="hybridMultilevel"/>
    <w:tmpl w:val="3F784C84"/>
    <w:lvl w:ilvl="0" w:tplc="31D0625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68B59FD"/>
    <w:multiLevelType w:val="hybridMultilevel"/>
    <w:tmpl w:val="99586E60"/>
    <w:lvl w:ilvl="0" w:tplc="7316A46E">
      <w:start w:val="1"/>
      <w:numFmt w:val="taiwaneseCountingThousand"/>
      <w:lvlText w:val="%1、"/>
      <w:lvlJc w:val="left"/>
      <w:pPr>
        <w:ind w:left="2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1" w:hanging="480"/>
      </w:p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abstractNum w:abstractNumId="10">
    <w:nsid w:val="643765ED"/>
    <w:multiLevelType w:val="hybridMultilevel"/>
    <w:tmpl w:val="40962DAC"/>
    <w:lvl w:ilvl="0" w:tplc="8DA6B2F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0A10EF"/>
    <w:multiLevelType w:val="hybridMultilevel"/>
    <w:tmpl w:val="F81C1746"/>
    <w:lvl w:ilvl="0" w:tplc="5AB4451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303F03"/>
    <w:multiLevelType w:val="hybridMultilevel"/>
    <w:tmpl w:val="66041030"/>
    <w:lvl w:ilvl="0" w:tplc="8152B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A959D8"/>
    <w:multiLevelType w:val="hybridMultilevel"/>
    <w:tmpl w:val="99586E60"/>
    <w:lvl w:ilvl="0" w:tplc="7316A46E">
      <w:start w:val="1"/>
      <w:numFmt w:val="taiwaneseCountingThousand"/>
      <w:lvlText w:val="%1、"/>
      <w:lvlJc w:val="left"/>
      <w:pPr>
        <w:ind w:left="2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1" w:hanging="480"/>
      </w:p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B0"/>
    <w:rsid w:val="00020ECF"/>
    <w:rsid w:val="00021A35"/>
    <w:rsid w:val="00023F56"/>
    <w:rsid w:val="00044AC1"/>
    <w:rsid w:val="00053FAF"/>
    <w:rsid w:val="00055ADE"/>
    <w:rsid w:val="0006192F"/>
    <w:rsid w:val="000646AA"/>
    <w:rsid w:val="00072A7F"/>
    <w:rsid w:val="00073C0A"/>
    <w:rsid w:val="00073FD7"/>
    <w:rsid w:val="00076EE7"/>
    <w:rsid w:val="000935D2"/>
    <w:rsid w:val="000A0557"/>
    <w:rsid w:val="000B19D0"/>
    <w:rsid w:val="000B462A"/>
    <w:rsid w:val="000C196D"/>
    <w:rsid w:val="000E1054"/>
    <w:rsid w:val="000E4EBB"/>
    <w:rsid w:val="001044FD"/>
    <w:rsid w:val="00106D78"/>
    <w:rsid w:val="00107D56"/>
    <w:rsid w:val="00115B13"/>
    <w:rsid w:val="0011770A"/>
    <w:rsid w:val="00133A2A"/>
    <w:rsid w:val="00146D34"/>
    <w:rsid w:val="00176E72"/>
    <w:rsid w:val="00185F48"/>
    <w:rsid w:val="001B092F"/>
    <w:rsid w:val="001D6080"/>
    <w:rsid w:val="001D78DC"/>
    <w:rsid w:val="001E0D68"/>
    <w:rsid w:val="001F1D59"/>
    <w:rsid w:val="001F21F1"/>
    <w:rsid w:val="001F3E9F"/>
    <w:rsid w:val="00217840"/>
    <w:rsid w:val="00222697"/>
    <w:rsid w:val="00225E30"/>
    <w:rsid w:val="00227DEF"/>
    <w:rsid w:val="002564ED"/>
    <w:rsid w:val="0025650D"/>
    <w:rsid w:val="00263A20"/>
    <w:rsid w:val="00282B08"/>
    <w:rsid w:val="0028656E"/>
    <w:rsid w:val="00290C3D"/>
    <w:rsid w:val="00295E91"/>
    <w:rsid w:val="00296657"/>
    <w:rsid w:val="002C065B"/>
    <w:rsid w:val="002C76C1"/>
    <w:rsid w:val="002F2A1E"/>
    <w:rsid w:val="00302D22"/>
    <w:rsid w:val="0031125E"/>
    <w:rsid w:val="003134BF"/>
    <w:rsid w:val="003353AA"/>
    <w:rsid w:val="00361DDC"/>
    <w:rsid w:val="00375B15"/>
    <w:rsid w:val="003840F7"/>
    <w:rsid w:val="00385F91"/>
    <w:rsid w:val="003A6A03"/>
    <w:rsid w:val="003A7089"/>
    <w:rsid w:val="003B604E"/>
    <w:rsid w:val="003C2D15"/>
    <w:rsid w:val="003C460C"/>
    <w:rsid w:val="003C7C4F"/>
    <w:rsid w:val="003D52BA"/>
    <w:rsid w:val="003D5F0A"/>
    <w:rsid w:val="003E47BB"/>
    <w:rsid w:val="004001FC"/>
    <w:rsid w:val="00410AF0"/>
    <w:rsid w:val="00422230"/>
    <w:rsid w:val="00454368"/>
    <w:rsid w:val="0046478D"/>
    <w:rsid w:val="0047358A"/>
    <w:rsid w:val="004802CF"/>
    <w:rsid w:val="00480588"/>
    <w:rsid w:val="0048494D"/>
    <w:rsid w:val="00493591"/>
    <w:rsid w:val="004A0056"/>
    <w:rsid w:val="004A7BD4"/>
    <w:rsid w:val="004B2257"/>
    <w:rsid w:val="004B2EEA"/>
    <w:rsid w:val="004B5D07"/>
    <w:rsid w:val="004C3D9E"/>
    <w:rsid w:val="004C4CD3"/>
    <w:rsid w:val="004D5851"/>
    <w:rsid w:val="004D780C"/>
    <w:rsid w:val="004E679D"/>
    <w:rsid w:val="004E767C"/>
    <w:rsid w:val="004F09C7"/>
    <w:rsid w:val="004F2742"/>
    <w:rsid w:val="0050179B"/>
    <w:rsid w:val="00516103"/>
    <w:rsid w:val="00541A09"/>
    <w:rsid w:val="00544726"/>
    <w:rsid w:val="005617A4"/>
    <w:rsid w:val="00597DF3"/>
    <w:rsid w:val="005A7E23"/>
    <w:rsid w:val="00607DD6"/>
    <w:rsid w:val="00641E32"/>
    <w:rsid w:val="00654A22"/>
    <w:rsid w:val="00661068"/>
    <w:rsid w:val="00663875"/>
    <w:rsid w:val="00663A2B"/>
    <w:rsid w:val="006679C4"/>
    <w:rsid w:val="00671188"/>
    <w:rsid w:val="00676EB4"/>
    <w:rsid w:val="00680689"/>
    <w:rsid w:val="006839E5"/>
    <w:rsid w:val="0068622F"/>
    <w:rsid w:val="0069792E"/>
    <w:rsid w:val="006A62DD"/>
    <w:rsid w:val="006B5FF8"/>
    <w:rsid w:val="006C36C8"/>
    <w:rsid w:val="006C7FC0"/>
    <w:rsid w:val="006F287B"/>
    <w:rsid w:val="006F2DA5"/>
    <w:rsid w:val="00704402"/>
    <w:rsid w:val="0071309B"/>
    <w:rsid w:val="00722363"/>
    <w:rsid w:val="00723D4C"/>
    <w:rsid w:val="00763573"/>
    <w:rsid w:val="00773D31"/>
    <w:rsid w:val="00787B44"/>
    <w:rsid w:val="00797365"/>
    <w:rsid w:val="007A0133"/>
    <w:rsid w:val="007C659A"/>
    <w:rsid w:val="007D34B8"/>
    <w:rsid w:val="007D79EB"/>
    <w:rsid w:val="007E1719"/>
    <w:rsid w:val="007E579B"/>
    <w:rsid w:val="007E6DD0"/>
    <w:rsid w:val="007F14BC"/>
    <w:rsid w:val="007F6FB3"/>
    <w:rsid w:val="0082447A"/>
    <w:rsid w:val="0084071E"/>
    <w:rsid w:val="00846B2E"/>
    <w:rsid w:val="00846D21"/>
    <w:rsid w:val="008559FB"/>
    <w:rsid w:val="008B69D2"/>
    <w:rsid w:val="008B6E66"/>
    <w:rsid w:val="008C335A"/>
    <w:rsid w:val="008C4F6D"/>
    <w:rsid w:val="008C67A4"/>
    <w:rsid w:val="008E056A"/>
    <w:rsid w:val="008E272F"/>
    <w:rsid w:val="009053BB"/>
    <w:rsid w:val="00915355"/>
    <w:rsid w:val="009168BB"/>
    <w:rsid w:val="009229E9"/>
    <w:rsid w:val="00922E52"/>
    <w:rsid w:val="00942BCF"/>
    <w:rsid w:val="00944A5A"/>
    <w:rsid w:val="00962012"/>
    <w:rsid w:val="00981165"/>
    <w:rsid w:val="00996C07"/>
    <w:rsid w:val="009A18A6"/>
    <w:rsid w:val="009A47A3"/>
    <w:rsid w:val="009B30DF"/>
    <w:rsid w:val="009C20E7"/>
    <w:rsid w:val="009D5BC1"/>
    <w:rsid w:val="009F6D0C"/>
    <w:rsid w:val="00A018C5"/>
    <w:rsid w:val="00A03F19"/>
    <w:rsid w:val="00A215E9"/>
    <w:rsid w:val="00A371BD"/>
    <w:rsid w:val="00A37EEF"/>
    <w:rsid w:val="00A67572"/>
    <w:rsid w:val="00A72D5E"/>
    <w:rsid w:val="00AA5D25"/>
    <w:rsid w:val="00AA7374"/>
    <w:rsid w:val="00AC43FD"/>
    <w:rsid w:val="00AC5527"/>
    <w:rsid w:val="00AC6859"/>
    <w:rsid w:val="00AD6273"/>
    <w:rsid w:val="00B421CE"/>
    <w:rsid w:val="00B56654"/>
    <w:rsid w:val="00B62796"/>
    <w:rsid w:val="00B63123"/>
    <w:rsid w:val="00B70A61"/>
    <w:rsid w:val="00B81342"/>
    <w:rsid w:val="00B94331"/>
    <w:rsid w:val="00B96A70"/>
    <w:rsid w:val="00BA0425"/>
    <w:rsid w:val="00BA07A4"/>
    <w:rsid w:val="00BA12E8"/>
    <w:rsid w:val="00BA2813"/>
    <w:rsid w:val="00BA4B4D"/>
    <w:rsid w:val="00C07B51"/>
    <w:rsid w:val="00C115F6"/>
    <w:rsid w:val="00C27E80"/>
    <w:rsid w:val="00C32D97"/>
    <w:rsid w:val="00C51FCF"/>
    <w:rsid w:val="00C7037E"/>
    <w:rsid w:val="00CA46C1"/>
    <w:rsid w:val="00CA6183"/>
    <w:rsid w:val="00CB5CBF"/>
    <w:rsid w:val="00CE67BB"/>
    <w:rsid w:val="00D12944"/>
    <w:rsid w:val="00D20CF0"/>
    <w:rsid w:val="00D2653B"/>
    <w:rsid w:val="00D51AD1"/>
    <w:rsid w:val="00D5528A"/>
    <w:rsid w:val="00D767CF"/>
    <w:rsid w:val="00D81226"/>
    <w:rsid w:val="00DB6157"/>
    <w:rsid w:val="00DB6488"/>
    <w:rsid w:val="00DC17FE"/>
    <w:rsid w:val="00DC6E1E"/>
    <w:rsid w:val="00DE081C"/>
    <w:rsid w:val="00DF251F"/>
    <w:rsid w:val="00DF308E"/>
    <w:rsid w:val="00E13AA5"/>
    <w:rsid w:val="00E26DEA"/>
    <w:rsid w:val="00E30D35"/>
    <w:rsid w:val="00E338B3"/>
    <w:rsid w:val="00E731CA"/>
    <w:rsid w:val="00E738CF"/>
    <w:rsid w:val="00E76682"/>
    <w:rsid w:val="00E92F5A"/>
    <w:rsid w:val="00E94358"/>
    <w:rsid w:val="00EB7190"/>
    <w:rsid w:val="00EC1E25"/>
    <w:rsid w:val="00EC584F"/>
    <w:rsid w:val="00ED472D"/>
    <w:rsid w:val="00EF7A9F"/>
    <w:rsid w:val="00F13001"/>
    <w:rsid w:val="00F14C17"/>
    <w:rsid w:val="00F30997"/>
    <w:rsid w:val="00F33851"/>
    <w:rsid w:val="00F35A05"/>
    <w:rsid w:val="00F4104F"/>
    <w:rsid w:val="00F46722"/>
    <w:rsid w:val="00F54316"/>
    <w:rsid w:val="00F8496C"/>
    <w:rsid w:val="00F95CB7"/>
    <w:rsid w:val="00FA14B0"/>
    <w:rsid w:val="00FF223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List 3"/>
    <w:basedOn w:val="a1"/>
    <w:rsid w:val="00FA14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073C0A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073C0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3C0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7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73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7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7374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3B604E"/>
    <w:rPr>
      <w:color w:val="800080" w:themeColor="followedHyperlink"/>
      <w:u w:val="single"/>
    </w:rPr>
  </w:style>
  <w:style w:type="character" w:customStyle="1" w:styleId="grame">
    <w:name w:val="grame"/>
    <w:basedOn w:val="a0"/>
    <w:rsid w:val="00375B15"/>
  </w:style>
  <w:style w:type="character" w:customStyle="1" w:styleId="a4">
    <w:name w:val="清單段落 字元"/>
    <w:link w:val="a3"/>
    <w:locked/>
    <w:rsid w:val="00044AC1"/>
    <w:rPr>
      <w:rFonts w:ascii="Calibri" w:eastAsia="新細明體" w:hAnsi="Calibri" w:cs="Times New Roman"/>
      <w:szCs w:val="22"/>
    </w:rPr>
  </w:style>
  <w:style w:type="paragraph" w:customStyle="1" w:styleId="Default">
    <w:name w:val="Default"/>
    <w:rsid w:val="00044A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character" w:styleId="ac">
    <w:name w:val="Placeholder Text"/>
    <w:basedOn w:val="a0"/>
    <w:uiPriority w:val="99"/>
    <w:semiHidden/>
    <w:rsid w:val="00D1294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1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129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List 3"/>
    <w:basedOn w:val="a1"/>
    <w:rsid w:val="00FA14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073C0A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073C0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3C0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7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73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7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7374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3B604E"/>
    <w:rPr>
      <w:color w:val="800080" w:themeColor="followedHyperlink"/>
      <w:u w:val="single"/>
    </w:rPr>
  </w:style>
  <w:style w:type="character" w:customStyle="1" w:styleId="grame">
    <w:name w:val="grame"/>
    <w:basedOn w:val="a0"/>
    <w:rsid w:val="00375B15"/>
  </w:style>
  <w:style w:type="character" w:customStyle="1" w:styleId="a4">
    <w:name w:val="清單段落 字元"/>
    <w:link w:val="a3"/>
    <w:locked/>
    <w:rsid w:val="00044AC1"/>
    <w:rPr>
      <w:rFonts w:ascii="Calibri" w:eastAsia="新細明體" w:hAnsi="Calibri" w:cs="Times New Roman"/>
      <w:szCs w:val="22"/>
    </w:rPr>
  </w:style>
  <w:style w:type="paragraph" w:customStyle="1" w:styleId="Default">
    <w:name w:val="Default"/>
    <w:rsid w:val="00044A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character" w:styleId="ac">
    <w:name w:val="Placeholder Text"/>
    <w:basedOn w:val="a0"/>
    <w:uiPriority w:val="99"/>
    <w:semiHidden/>
    <w:rsid w:val="00D1294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1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12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F2B2-AB6B-4775-B62E-4A364DB4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楊育如</cp:lastModifiedBy>
  <cp:revision>2</cp:revision>
  <cp:lastPrinted>2018-12-25T05:10:00Z</cp:lastPrinted>
  <dcterms:created xsi:type="dcterms:W3CDTF">2019-01-07T06:30:00Z</dcterms:created>
  <dcterms:modified xsi:type="dcterms:W3CDTF">2019-01-07T06:30:00Z</dcterms:modified>
</cp:coreProperties>
</file>