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E29293" w14:textId="77777777" w:rsidR="008B440B" w:rsidRDefault="008B440B" w:rsidP="008B440B">
      <w:pPr>
        <w:spacing w:line="320" w:lineRule="exact"/>
        <w:jc w:val="center"/>
        <w:rPr>
          <w:rFonts w:ascii="Times New Roman" w:eastAsia="標楷體" w:hAnsi="Times New Roman" w:cs="Times New Roman"/>
          <w:b/>
          <w:szCs w:val="24"/>
        </w:rPr>
      </w:pPr>
      <w:r>
        <w:rPr>
          <w:rFonts w:ascii="Times New Roman" w:eastAsia="標楷體" w:hAnsi="Times New Roman" w:cs="Times New Roman"/>
          <w:b/>
          <w:szCs w:val="24"/>
        </w:rPr>
        <w:t>107</w:t>
      </w:r>
      <w:r>
        <w:rPr>
          <w:rFonts w:ascii="Times New Roman" w:eastAsia="標楷體" w:hAnsi="Times New Roman" w:cs="Times New Roman" w:hint="eastAsia"/>
          <w:b/>
          <w:szCs w:val="24"/>
        </w:rPr>
        <w:t>學年度高中優質化輔助方案</w:t>
      </w:r>
    </w:p>
    <w:p w14:paraId="371DE553" w14:textId="77777777" w:rsidR="008B440B" w:rsidRDefault="008B440B" w:rsidP="008B440B">
      <w:pPr>
        <w:spacing w:line="320" w:lineRule="exact"/>
        <w:jc w:val="center"/>
        <w:rPr>
          <w:rFonts w:ascii="Times New Roman" w:eastAsia="標楷體" w:hAnsi="Times New Roman" w:cs="Times New Roman"/>
          <w:b/>
          <w:szCs w:val="24"/>
        </w:rPr>
      </w:pPr>
      <w:r>
        <w:rPr>
          <w:rFonts w:ascii="Times New Roman" w:eastAsia="標楷體" w:hAnsi="Times New Roman" w:cs="Times New Roman" w:hint="eastAsia"/>
          <w:b/>
          <w:szCs w:val="24"/>
        </w:rPr>
        <w:t>特色領航計畫</w:t>
      </w:r>
      <w:r>
        <w:rPr>
          <w:rFonts w:ascii="Times New Roman" w:eastAsia="標楷體" w:hAnsi="Times New Roman" w:cs="Times New Roman"/>
          <w:b/>
          <w:szCs w:val="24"/>
        </w:rPr>
        <w:t>B-2</w:t>
      </w:r>
      <w:r>
        <w:rPr>
          <w:rFonts w:ascii="Times New Roman" w:eastAsia="標楷體" w:hAnsi="Times New Roman" w:cs="Times New Roman" w:hint="eastAsia"/>
          <w:b/>
          <w:szCs w:val="24"/>
        </w:rPr>
        <w:t>全球在地化</w:t>
      </w:r>
    </w:p>
    <w:p w14:paraId="10F3656A" w14:textId="77777777" w:rsidR="008B440B" w:rsidRDefault="008B440B" w:rsidP="008B440B">
      <w:pPr>
        <w:spacing w:before="100" w:beforeAutospacing="1" w:line="320" w:lineRule="exact"/>
        <w:rPr>
          <w:rFonts w:ascii="Times New Roman" w:eastAsia="標楷體" w:hAnsi="Times New Roman" w:cs="Times New Roman"/>
          <w:b/>
          <w:szCs w:val="24"/>
        </w:rPr>
      </w:pPr>
      <w:r>
        <w:rPr>
          <w:rFonts w:ascii="Times New Roman" w:eastAsia="標楷體" w:hAnsi="Times New Roman" w:cs="Times New Roman" w:hint="eastAsia"/>
          <w:b/>
          <w:szCs w:val="24"/>
        </w:rPr>
        <w:t>壹、計畫緣由和目的：</w:t>
      </w:r>
    </w:p>
    <w:p w14:paraId="64865930" w14:textId="77777777" w:rsidR="008B440B" w:rsidRDefault="008B440B" w:rsidP="008B440B">
      <w:pPr>
        <w:spacing w:line="320" w:lineRule="exact"/>
        <w:ind w:leftChars="200" w:left="960" w:hangingChars="200" w:hanging="480"/>
        <w:rPr>
          <w:rFonts w:ascii="Times New Roman" w:eastAsia="標楷體" w:hAnsi="Times New Roman" w:cs="Times New Roman"/>
          <w:szCs w:val="24"/>
        </w:rPr>
      </w:pPr>
      <w:r>
        <w:rPr>
          <w:rFonts w:ascii="Times New Roman" w:eastAsia="標楷體" w:hAnsi="Times New Roman" w:cs="Times New Roman" w:hint="eastAsia"/>
          <w:szCs w:val="24"/>
        </w:rPr>
        <w:t>一、因應</w:t>
      </w:r>
      <w:r>
        <w:rPr>
          <w:rFonts w:ascii="Times New Roman" w:eastAsia="標楷體" w:hAnsi="Times New Roman" w:cs="Times New Roman"/>
          <w:szCs w:val="24"/>
        </w:rPr>
        <w:t>108</w:t>
      </w:r>
      <w:r>
        <w:rPr>
          <w:rFonts w:ascii="Times New Roman" w:eastAsia="標楷體" w:hAnsi="Times New Roman" w:cs="Times New Roman" w:hint="eastAsia"/>
          <w:szCs w:val="24"/>
        </w:rPr>
        <w:t>學年度新課綱選修課程的實施，提供教師增能</w:t>
      </w:r>
      <w:r>
        <w:rPr>
          <w:rFonts w:ascii="新細明體" w:eastAsia="新細明體" w:hAnsi="新細明體" w:cs="Times New Roman" w:hint="eastAsia"/>
          <w:szCs w:val="24"/>
        </w:rPr>
        <w:t>、</w:t>
      </w:r>
      <w:r>
        <w:rPr>
          <w:rFonts w:ascii="Times New Roman" w:eastAsia="標楷體" w:hAnsi="Times New Roman" w:cs="Times New Roman" w:hint="eastAsia"/>
          <w:szCs w:val="24"/>
        </w:rPr>
        <w:t>合科課程設計的平台。</w:t>
      </w:r>
    </w:p>
    <w:p w14:paraId="111883CC" w14:textId="7F1E646D" w:rsidR="008B440B" w:rsidRDefault="008B440B" w:rsidP="008B440B">
      <w:pPr>
        <w:spacing w:line="320" w:lineRule="exact"/>
        <w:ind w:leftChars="200" w:left="960" w:hangingChars="200" w:hanging="480"/>
        <w:rPr>
          <w:rFonts w:ascii="Times New Roman" w:eastAsia="標楷體" w:hAnsi="Times New Roman" w:cs="Times New Roman"/>
          <w:szCs w:val="24"/>
        </w:rPr>
      </w:pPr>
      <w:r>
        <w:rPr>
          <w:rFonts w:ascii="Times New Roman" w:eastAsia="標楷體" w:hAnsi="Times New Roman" w:cs="Times New Roman" w:hint="eastAsia"/>
          <w:szCs w:val="24"/>
        </w:rPr>
        <w:t>二、提升教師專業能力，邀請各校高中教師參與「作歷史先備團」共備社群，藉由舉辦專題講座的知識分享以了解學科知識研究的新趨勢和新視野，加強校際的横向對話的機會。</w:t>
      </w:r>
    </w:p>
    <w:p w14:paraId="7484D829" w14:textId="77777777" w:rsidR="008B440B" w:rsidRDefault="008B440B" w:rsidP="008B440B">
      <w:pPr>
        <w:spacing w:line="320" w:lineRule="exact"/>
        <w:ind w:leftChars="200" w:left="960" w:hangingChars="200" w:hanging="480"/>
        <w:rPr>
          <w:rFonts w:ascii="Times New Roman" w:eastAsia="標楷體" w:hAnsi="Times New Roman" w:cs="Times New Roman"/>
          <w:szCs w:val="24"/>
        </w:rPr>
      </w:pPr>
      <w:r>
        <w:rPr>
          <w:rFonts w:ascii="Times New Roman" w:eastAsia="標楷體" w:hAnsi="Times New Roman" w:cs="Times New Roman" w:hint="eastAsia"/>
          <w:szCs w:val="24"/>
        </w:rPr>
        <w:t>三、透過各高中老師的教學演示，深入研討選修課程的開設方向，形成先備</w:t>
      </w:r>
      <w:r>
        <w:rPr>
          <w:rFonts w:ascii="Times New Roman" w:eastAsia="標楷體" w:hAnsi="Times New Roman" w:cs="Times New Roman"/>
          <w:szCs w:val="24"/>
        </w:rPr>
        <w:t>108</w:t>
      </w:r>
      <w:r>
        <w:rPr>
          <w:rFonts w:ascii="Times New Roman" w:eastAsia="標楷體" w:hAnsi="Times New Roman" w:cs="Times New Roman" w:hint="eastAsia"/>
          <w:szCs w:val="24"/>
        </w:rPr>
        <w:t>課綱的社群。</w:t>
      </w:r>
    </w:p>
    <w:p w14:paraId="27659FCC" w14:textId="55465ADA" w:rsidR="008B440B" w:rsidRDefault="008B440B" w:rsidP="008B440B">
      <w:pPr>
        <w:spacing w:line="320" w:lineRule="exact"/>
        <w:ind w:leftChars="200" w:left="960" w:hangingChars="200" w:hanging="480"/>
        <w:rPr>
          <w:rFonts w:ascii="Times New Roman" w:eastAsia="標楷體" w:hAnsi="Times New Roman" w:cs="Times New Roman"/>
          <w:szCs w:val="24"/>
        </w:rPr>
      </w:pPr>
      <w:r>
        <w:rPr>
          <w:rFonts w:ascii="Times New Roman" w:eastAsia="標楷體" w:hAnsi="Times New Roman" w:cs="Times New Roman" w:hint="eastAsia"/>
          <w:szCs w:val="24"/>
        </w:rPr>
        <w:t>四、「作歷史先備團」核心小組研發課程並提出授課大綱，完成符合</w:t>
      </w:r>
      <w:r>
        <w:rPr>
          <w:rFonts w:ascii="Times New Roman" w:eastAsia="標楷體" w:hAnsi="Times New Roman" w:cs="Times New Roman"/>
          <w:szCs w:val="24"/>
        </w:rPr>
        <w:t>108</w:t>
      </w:r>
      <w:r>
        <w:rPr>
          <w:rFonts w:ascii="Times New Roman" w:eastAsia="標楷體" w:hAnsi="Times New Roman" w:cs="Times New Roman" w:hint="eastAsia"/>
          <w:szCs w:val="24"/>
        </w:rPr>
        <w:t>課綱的課程內容。</w:t>
      </w:r>
    </w:p>
    <w:p w14:paraId="091A70F6" w14:textId="06BE6847" w:rsidR="00D1024C" w:rsidRPr="00394001" w:rsidRDefault="008B440B" w:rsidP="00D1024C">
      <w:pPr>
        <w:spacing w:beforeLines="50" w:before="180" w:line="320" w:lineRule="exact"/>
        <w:rPr>
          <w:rFonts w:ascii="Times New Roman" w:eastAsia="標楷體" w:hAnsi="Times New Roman" w:cs="Times New Roman"/>
          <w:b/>
          <w:szCs w:val="24"/>
        </w:rPr>
      </w:pPr>
      <w:r>
        <w:rPr>
          <w:rFonts w:ascii="Times New Roman" w:eastAsia="標楷體" w:hAnsi="Times New Roman" w:cs="Times New Roman" w:hint="eastAsia"/>
          <w:b/>
          <w:szCs w:val="24"/>
        </w:rPr>
        <w:t>貳</w:t>
      </w:r>
      <w:r w:rsidR="00D1024C" w:rsidRPr="00394001">
        <w:rPr>
          <w:rFonts w:ascii="Times New Roman" w:eastAsia="標楷體" w:hAnsi="Times New Roman" w:cs="Times New Roman" w:hint="eastAsia"/>
          <w:b/>
          <w:szCs w:val="24"/>
        </w:rPr>
        <w:t>、辦理單位：</w:t>
      </w:r>
    </w:p>
    <w:p w14:paraId="566C5226" w14:textId="77777777" w:rsidR="00D1024C" w:rsidRDefault="00D1024C" w:rsidP="00D1024C">
      <w:pPr>
        <w:spacing w:line="320" w:lineRule="exact"/>
        <w:ind w:leftChars="200" w:left="960" w:hangingChars="200" w:hanging="480"/>
        <w:rPr>
          <w:rFonts w:ascii="Times New Roman" w:eastAsia="標楷體" w:hAnsi="Times New Roman" w:cs="Times New Roman"/>
          <w:szCs w:val="24"/>
        </w:rPr>
      </w:pPr>
      <w:r w:rsidRPr="00481496">
        <w:rPr>
          <w:rFonts w:ascii="Times New Roman" w:eastAsia="標楷體" w:hAnsi="Times New Roman" w:cs="Times New Roman" w:hint="eastAsia"/>
          <w:szCs w:val="24"/>
        </w:rPr>
        <w:t>一、</w:t>
      </w:r>
      <w:r w:rsidRPr="00490D37">
        <w:rPr>
          <w:rFonts w:ascii="Times New Roman" w:eastAsia="標楷體" w:hAnsi="Times New Roman" w:cs="Times New Roman" w:hint="eastAsia"/>
          <w:szCs w:val="24"/>
        </w:rPr>
        <w:t>指導單位：</w:t>
      </w:r>
      <w:r>
        <w:rPr>
          <w:rFonts w:ascii="Times New Roman" w:eastAsia="標楷體" w:hAnsi="Times New Roman" w:cs="Times New Roman" w:hint="eastAsia"/>
          <w:szCs w:val="24"/>
        </w:rPr>
        <w:t>臺中市教育局</w:t>
      </w:r>
    </w:p>
    <w:p w14:paraId="14987245" w14:textId="77777777" w:rsidR="000F3664" w:rsidRDefault="00D1024C" w:rsidP="006916FC">
      <w:pPr>
        <w:spacing w:line="320" w:lineRule="exact"/>
        <w:ind w:leftChars="885" w:left="2124" w:firstLine="143"/>
        <w:rPr>
          <w:rFonts w:ascii="Times New Roman" w:eastAsia="標楷體" w:hAnsi="Times New Roman" w:cs="Times New Roman"/>
          <w:szCs w:val="24"/>
        </w:rPr>
      </w:pPr>
      <w:r w:rsidRPr="00490D37">
        <w:rPr>
          <w:rFonts w:ascii="Times New Roman" w:eastAsia="標楷體" w:hAnsi="Times New Roman" w:cs="Times New Roman" w:hint="eastAsia"/>
          <w:szCs w:val="24"/>
        </w:rPr>
        <w:t>教育部國民及學前教育署</w:t>
      </w:r>
    </w:p>
    <w:p w14:paraId="37647B36" w14:textId="77777777" w:rsidR="00F87A09" w:rsidRDefault="00F87A09" w:rsidP="006916FC">
      <w:pPr>
        <w:spacing w:line="320" w:lineRule="exact"/>
        <w:ind w:leftChars="885" w:left="2124" w:firstLine="143"/>
        <w:rPr>
          <w:rFonts w:ascii="Times New Roman" w:eastAsia="標楷體" w:hAnsi="Times New Roman" w:cs="Times New Roman"/>
          <w:szCs w:val="24"/>
        </w:rPr>
      </w:pPr>
      <w:r>
        <w:rPr>
          <w:rFonts w:ascii="Times New Roman" w:eastAsia="標楷體" w:hAnsi="Times New Roman" w:cs="Times New Roman" w:hint="eastAsia"/>
          <w:szCs w:val="24"/>
        </w:rPr>
        <w:t>市立臺中一中</w:t>
      </w:r>
    </w:p>
    <w:p w14:paraId="24D79EA9" w14:textId="77777777" w:rsidR="00EB2C5F" w:rsidRDefault="00D1024C" w:rsidP="00997526">
      <w:pPr>
        <w:spacing w:line="320" w:lineRule="exact"/>
        <w:ind w:leftChars="200" w:left="960" w:hangingChars="200" w:hanging="480"/>
        <w:rPr>
          <w:rFonts w:ascii="Times New Roman" w:eastAsia="標楷體" w:hAnsi="Times New Roman" w:cs="Times New Roman"/>
          <w:szCs w:val="24"/>
        </w:rPr>
      </w:pPr>
      <w:r>
        <w:rPr>
          <w:rFonts w:ascii="Times New Roman" w:eastAsia="標楷體" w:hAnsi="Times New Roman" w:cs="Times New Roman" w:hint="eastAsia"/>
          <w:szCs w:val="24"/>
        </w:rPr>
        <w:t>二、主辦單位：</w:t>
      </w:r>
      <w:r w:rsidR="00F87A09">
        <w:rPr>
          <w:rFonts w:ascii="Times New Roman" w:eastAsia="標楷體" w:hAnsi="Times New Roman" w:cs="Times New Roman" w:hint="eastAsia"/>
          <w:szCs w:val="24"/>
        </w:rPr>
        <w:t>市立臺</w:t>
      </w:r>
      <w:r w:rsidR="00F87A09" w:rsidRPr="00490D37">
        <w:rPr>
          <w:rFonts w:ascii="Times New Roman" w:eastAsia="標楷體" w:hAnsi="Times New Roman" w:cs="Times New Roman" w:hint="eastAsia"/>
          <w:szCs w:val="24"/>
        </w:rPr>
        <w:t>中一中</w:t>
      </w:r>
      <w:r w:rsidR="00997526">
        <w:rPr>
          <w:rFonts w:ascii="Times New Roman" w:eastAsia="標楷體" w:hAnsi="Times New Roman" w:cs="Times New Roman" w:hint="eastAsia"/>
          <w:szCs w:val="24"/>
        </w:rPr>
        <w:t>「作歷史先備團</w:t>
      </w:r>
      <w:r w:rsidR="00F87A09" w:rsidRPr="007F59BB">
        <w:rPr>
          <w:rFonts w:ascii="Times New Roman" w:eastAsia="標楷體" w:hAnsi="Times New Roman" w:cs="Times New Roman" w:hint="eastAsia"/>
          <w:szCs w:val="24"/>
        </w:rPr>
        <w:t>」</w:t>
      </w:r>
      <w:r w:rsidR="00F87A09">
        <w:rPr>
          <w:rFonts w:ascii="Times New Roman" w:eastAsia="標楷體" w:hAnsi="Times New Roman" w:cs="Times New Roman" w:hint="eastAsia"/>
          <w:szCs w:val="24"/>
        </w:rPr>
        <w:t>共備</w:t>
      </w:r>
      <w:r w:rsidR="00F87A09" w:rsidRPr="007F59BB">
        <w:rPr>
          <w:rFonts w:ascii="Times New Roman" w:eastAsia="標楷體" w:hAnsi="Times New Roman" w:cs="Times New Roman" w:hint="eastAsia"/>
          <w:szCs w:val="24"/>
        </w:rPr>
        <w:t>社群</w:t>
      </w:r>
    </w:p>
    <w:p w14:paraId="7EEE7D47" w14:textId="2816071B" w:rsidR="000F3664" w:rsidRDefault="000F3664" w:rsidP="000F3664">
      <w:pPr>
        <w:spacing w:line="320" w:lineRule="exact"/>
        <w:ind w:leftChars="200" w:left="960" w:hangingChars="200" w:hanging="480"/>
        <w:rPr>
          <w:rFonts w:ascii="Times New Roman" w:eastAsia="標楷體" w:hAnsi="Times New Roman" w:cs="Times New Roman"/>
          <w:szCs w:val="24"/>
        </w:rPr>
      </w:pPr>
      <w:r>
        <w:rPr>
          <w:rFonts w:ascii="Times New Roman" w:eastAsia="標楷體" w:hAnsi="Times New Roman" w:cs="Times New Roman" w:hint="eastAsia"/>
          <w:szCs w:val="24"/>
        </w:rPr>
        <w:t>三</w:t>
      </w:r>
      <w:r w:rsidRPr="000F3664">
        <w:rPr>
          <w:rFonts w:ascii="Times New Roman" w:eastAsia="標楷體" w:hAnsi="Times New Roman" w:cs="Times New Roman" w:hint="eastAsia"/>
          <w:szCs w:val="24"/>
        </w:rPr>
        <w:t>、</w:t>
      </w:r>
      <w:r w:rsidR="008B440B">
        <w:rPr>
          <w:rFonts w:ascii="Times New Roman" w:eastAsia="標楷體" w:hAnsi="Times New Roman" w:cs="Times New Roman" w:hint="eastAsia"/>
          <w:szCs w:val="24"/>
        </w:rPr>
        <w:t>協辦單位：市立臺中一中圖書館</w:t>
      </w:r>
    </w:p>
    <w:p w14:paraId="1E48FC5D" w14:textId="78D8CD4F" w:rsidR="00D1024C" w:rsidRPr="00FB283B" w:rsidRDefault="008B440B" w:rsidP="00D1024C">
      <w:pPr>
        <w:spacing w:beforeLines="50" w:before="180" w:line="320" w:lineRule="exact"/>
        <w:rPr>
          <w:rFonts w:ascii="Times New Roman" w:eastAsia="標楷體" w:hAnsi="Times New Roman" w:cs="Times New Roman"/>
          <w:b/>
          <w:szCs w:val="24"/>
        </w:rPr>
      </w:pPr>
      <w:r>
        <w:rPr>
          <w:rFonts w:ascii="Times New Roman" w:eastAsia="標楷體" w:hAnsi="Times New Roman" w:cs="Times New Roman" w:hint="eastAsia"/>
          <w:b/>
          <w:szCs w:val="24"/>
        </w:rPr>
        <w:t>參</w:t>
      </w:r>
      <w:r w:rsidR="00D1024C" w:rsidRPr="00FB283B">
        <w:rPr>
          <w:rFonts w:ascii="Times New Roman" w:eastAsia="標楷體" w:hAnsi="Times New Roman" w:cs="Times New Roman" w:hint="eastAsia"/>
          <w:b/>
          <w:szCs w:val="24"/>
        </w:rPr>
        <w:t>、實施方式：</w:t>
      </w:r>
    </w:p>
    <w:p w14:paraId="71064117" w14:textId="0C0E8012" w:rsidR="00D1024C" w:rsidRDefault="00D1024C" w:rsidP="003E21DB">
      <w:pPr>
        <w:spacing w:line="320" w:lineRule="exact"/>
        <w:ind w:leftChars="200" w:left="2126" w:hangingChars="686" w:hanging="1646"/>
        <w:rPr>
          <w:rFonts w:ascii="Times New Roman" w:eastAsia="標楷體" w:hAnsi="Times New Roman" w:cs="Times New Roman"/>
          <w:szCs w:val="24"/>
        </w:rPr>
      </w:pPr>
      <w:r w:rsidRPr="00FB283B">
        <w:rPr>
          <w:rFonts w:ascii="Times New Roman" w:eastAsia="標楷體" w:hAnsi="Times New Roman" w:cs="Times New Roman" w:hint="eastAsia"/>
          <w:szCs w:val="24"/>
        </w:rPr>
        <w:t>一、</w:t>
      </w:r>
      <w:r>
        <w:rPr>
          <w:rFonts w:ascii="Times New Roman" w:eastAsia="標楷體" w:hAnsi="Times New Roman" w:cs="Times New Roman" w:hint="eastAsia"/>
          <w:szCs w:val="24"/>
        </w:rPr>
        <w:t>主　　題：</w:t>
      </w:r>
      <w:r w:rsidR="00987CE2">
        <w:rPr>
          <w:rFonts w:ascii="Times New Roman" w:eastAsia="標楷體" w:hAnsi="Times New Roman" w:cs="Times New Roman" w:hint="eastAsia"/>
          <w:szCs w:val="24"/>
        </w:rPr>
        <w:t>108</w:t>
      </w:r>
      <w:r>
        <w:rPr>
          <w:rFonts w:ascii="Times New Roman" w:eastAsia="標楷體" w:hAnsi="Times New Roman" w:cs="Times New Roman" w:hint="eastAsia"/>
          <w:szCs w:val="24"/>
        </w:rPr>
        <w:t>年</w:t>
      </w:r>
      <w:r w:rsidR="009534DC">
        <w:rPr>
          <w:rFonts w:ascii="Times New Roman" w:eastAsia="標楷體" w:hAnsi="Times New Roman" w:cs="Times New Roman" w:hint="eastAsia"/>
          <w:szCs w:val="24"/>
        </w:rPr>
        <w:t>1</w:t>
      </w:r>
      <w:r>
        <w:rPr>
          <w:rFonts w:ascii="Times New Roman" w:eastAsia="標楷體" w:hAnsi="Times New Roman" w:cs="Times New Roman" w:hint="eastAsia"/>
          <w:szCs w:val="24"/>
        </w:rPr>
        <w:t>月</w:t>
      </w:r>
      <w:r w:rsidR="009534DC">
        <w:rPr>
          <w:rFonts w:ascii="Times New Roman" w:eastAsia="標楷體" w:hAnsi="Times New Roman" w:cs="Times New Roman" w:hint="eastAsia"/>
          <w:szCs w:val="24"/>
        </w:rPr>
        <w:t>12</w:t>
      </w:r>
      <w:r>
        <w:rPr>
          <w:rFonts w:ascii="Times New Roman" w:eastAsia="標楷體" w:hAnsi="Times New Roman" w:cs="Times New Roman" w:hint="eastAsia"/>
          <w:szCs w:val="24"/>
        </w:rPr>
        <w:t>日</w:t>
      </w:r>
      <w:r>
        <w:rPr>
          <w:rFonts w:ascii="Times New Roman" w:eastAsia="標楷體" w:hAnsi="Times New Roman" w:cs="Times New Roman" w:hint="eastAsia"/>
          <w:szCs w:val="24"/>
        </w:rPr>
        <w:t>(</w:t>
      </w:r>
      <w:r w:rsidR="00997526">
        <w:rPr>
          <w:rFonts w:ascii="Times New Roman" w:eastAsia="標楷體" w:hAnsi="Times New Roman" w:cs="Times New Roman" w:hint="eastAsia"/>
          <w:szCs w:val="24"/>
        </w:rPr>
        <w:t>六</w:t>
      </w:r>
      <w:r>
        <w:rPr>
          <w:rFonts w:ascii="Times New Roman" w:eastAsia="標楷體" w:hAnsi="Times New Roman" w:cs="Times New Roman" w:hint="eastAsia"/>
          <w:szCs w:val="24"/>
        </w:rPr>
        <w:t>)</w:t>
      </w:r>
      <w:r w:rsidR="000F3664" w:rsidRPr="000F3664">
        <w:rPr>
          <w:rFonts w:hint="eastAsia"/>
        </w:rPr>
        <w:t xml:space="preserve"> </w:t>
      </w:r>
      <w:r w:rsidR="000F3664" w:rsidRPr="000F3664">
        <w:rPr>
          <w:rFonts w:ascii="Times New Roman" w:eastAsia="標楷體" w:hAnsi="Times New Roman" w:cs="Times New Roman" w:hint="eastAsia"/>
          <w:szCs w:val="24"/>
        </w:rPr>
        <w:t>「</w:t>
      </w:r>
      <w:r w:rsidR="00997526">
        <w:rPr>
          <w:rFonts w:ascii="Times New Roman" w:eastAsia="標楷體" w:hAnsi="Times New Roman" w:cs="Times New Roman" w:hint="eastAsia"/>
          <w:szCs w:val="24"/>
        </w:rPr>
        <w:t>作歷史先備團」</w:t>
      </w:r>
      <w:r w:rsidR="000F3664" w:rsidRPr="000F3664">
        <w:rPr>
          <w:rFonts w:ascii="Times New Roman" w:eastAsia="標楷體" w:hAnsi="Times New Roman" w:cs="Times New Roman" w:hint="eastAsia"/>
          <w:szCs w:val="24"/>
        </w:rPr>
        <w:t>共備社群</w:t>
      </w:r>
      <w:r w:rsidR="000F3664">
        <w:rPr>
          <w:rFonts w:ascii="Times New Roman" w:eastAsia="標楷體" w:hAnsi="Times New Roman" w:cs="Times New Roman" w:hint="eastAsia"/>
          <w:szCs w:val="24"/>
        </w:rPr>
        <w:t>第</w:t>
      </w:r>
      <w:r w:rsidR="009534DC">
        <w:rPr>
          <w:rFonts w:ascii="Times New Roman" w:eastAsia="標楷體" w:hAnsi="Times New Roman" w:cs="Times New Roman" w:hint="eastAsia"/>
          <w:szCs w:val="24"/>
        </w:rPr>
        <w:t>13</w:t>
      </w:r>
      <w:r w:rsidR="000F3664">
        <w:rPr>
          <w:rFonts w:ascii="Times New Roman" w:eastAsia="標楷體" w:hAnsi="Times New Roman" w:cs="Times New Roman" w:hint="eastAsia"/>
          <w:szCs w:val="24"/>
        </w:rPr>
        <w:t>次工作坊</w:t>
      </w:r>
      <w:bookmarkStart w:id="0" w:name="_GoBack"/>
      <w:bookmarkEnd w:id="0"/>
      <w:r w:rsidR="003E21DB" w:rsidRPr="003E21DB">
        <w:rPr>
          <w:rFonts w:ascii="Times New Roman" w:eastAsia="標楷體" w:hAnsi="Times New Roman" w:cs="Times New Roman" w:hint="eastAsia"/>
          <w:szCs w:val="24"/>
        </w:rPr>
        <w:t>「</w:t>
      </w:r>
      <w:r w:rsidR="00B26E09" w:rsidRPr="00B26E09">
        <w:rPr>
          <w:rFonts w:ascii="Times New Roman" w:eastAsia="標楷體" w:hAnsi="Times New Roman" w:cs="Times New Roman" w:hint="eastAsia"/>
          <w:szCs w:val="24"/>
        </w:rPr>
        <w:t>聖與俗、光明與黑暗？從羅馬帝國晚期到中世紀看歷史詮釋的二元思維</w:t>
      </w:r>
      <w:r w:rsidR="003E21DB" w:rsidRPr="003E21DB">
        <w:rPr>
          <w:rFonts w:ascii="Times New Roman" w:eastAsia="標楷體" w:hAnsi="Times New Roman" w:cs="Times New Roman" w:hint="eastAsia"/>
          <w:szCs w:val="24"/>
        </w:rPr>
        <w:t>」</w:t>
      </w:r>
      <w:r w:rsidR="003E21DB">
        <w:rPr>
          <w:rFonts w:ascii="Times New Roman" w:eastAsia="標楷體" w:hAnsi="Times New Roman" w:cs="Times New Roman" w:hint="eastAsia"/>
          <w:szCs w:val="24"/>
        </w:rPr>
        <w:t>。</w:t>
      </w:r>
    </w:p>
    <w:p w14:paraId="17FC103C" w14:textId="77777777" w:rsidR="00D1024C" w:rsidRPr="00FB283B" w:rsidRDefault="00D1024C" w:rsidP="003E21DB">
      <w:pPr>
        <w:spacing w:line="320" w:lineRule="exact"/>
        <w:ind w:leftChars="200" w:left="2126" w:hangingChars="686" w:hanging="1646"/>
        <w:rPr>
          <w:rFonts w:ascii="Times New Roman" w:eastAsia="標楷體" w:hAnsi="Times New Roman" w:cs="Times New Roman"/>
          <w:szCs w:val="24"/>
        </w:rPr>
      </w:pPr>
      <w:r w:rsidRPr="00FB283B">
        <w:rPr>
          <w:rFonts w:ascii="Times New Roman" w:eastAsia="標楷體" w:hAnsi="Times New Roman" w:cs="Times New Roman" w:hint="eastAsia"/>
          <w:szCs w:val="24"/>
        </w:rPr>
        <w:t>二、工作項目：邀請</w:t>
      </w:r>
      <w:r>
        <w:rPr>
          <w:rFonts w:ascii="Times New Roman" w:eastAsia="標楷體" w:hAnsi="Times New Roman" w:cs="Times New Roman" w:hint="eastAsia"/>
          <w:szCs w:val="24"/>
        </w:rPr>
        <w:t>學者、專家舉辦增能講座</w:t>
      </w:r>
      <w:r w:rsidRPr="00FB283B">
        <w:rPr>
          <w:rFonts w:ascii="Times New Roman" w:eastAsia="標楷體" w:hAnsi="Times New Roman" w:cs="Times New Roman" w:hint="eastAsia"/>
          <w:szCs w:val="24"/>
        </w:rPr>
        <w:t>。</w:t>
      </w:r>
    </w:p>
    <w:p w14:paraId="3C079175" w14:textId="77777777" w:rsidR="00D1024C" w:rsidRPr="00FB283B" w:rsidRDefault="00D1024C" w:rsidP="003E21DB">
      <w:pPr>
        <w:spacing w:line="320" w:lineRule="exact"/>
        <w:ind w:leftChars="200" w:left="2126" w:hangingChars="686" w:hanging="1646"/>
        <w:rPr>
          <w:rFonts w:ascii="Times New Roman" w:eastAsia="標楷體" w:hAnsi="Times New Roman" w:cs="Times New Roman"/>
          <w:szCs w:val="24"/>
        </w:rPr>
      </w:pPr>
      <w:r w:rsidRPr="00FB283B">
        <w:rPr>
          <w:rFonts w:ascii="Times New Roman" w:eastAsia="標楷體" w:hAnsi="Times New Roman" w:cs="Times New Roman"/>
          <w:szCs w:val="24"/>
        </w:rPr>
        <w:t>三、活動地點</w:t>
      </w:r>
      <w:r>
        <w:rPr>
          <w:rFonts w:ascii="Times New Roman" w:eastAsia="標楷體" w:hAnsi="Times New Roman" w:cs="Times New Roman" w:hint="eastAsia"/>
          <w:szCs w:val="24"/>
        </w:rPr>
        <w:t>：</w:t>
      </w:r>
      <w:r w:rsidR="00F87A09">
        <w:rPr>
          <w:rFonts w:ascii="Times New Roman" w:eastAsia="標楷體" w:hAnsi="Times New Roman" w:cs="Times New Roman" w:hint="eastAsia"/>
          <w:szCs w:val="24"/>
        </w:rPr>
        <w:t>市立臺中一中敬業樓</w:t>
      </w:r>
      <w:r w:rsidR="00F87A09">
        <w:rPr>
          <w:rFonts w:ascii="Times New Roman" w:eastAsia="標楷體" w:hAnsi="Times New Roman" w:cs="Times New Roman" w:hint="eastAsia"/>
          <w:szCs w:val="24"/>
        </w:rPr>
        <w:t>2</w:t>
      </w:r>
      <w:r w:rsidR="00F87A09">
        <w:rPr>
          <w:rFonts w:ascii="Times New Roman" w:eastAsia="標楷體" w:hAnsi="Times New Roman" w:cs="Times New Roman" w:hint="eastAsia"/>
          <w:szCs w:val="24"/>
        </w:rPr>
        <w:t>樓「歷史科專科教室」</w:t>
      </w:r>
      <w:r w:rsidR="00675F98">
        <w:rPr>
          <w:rFonts w:ascii="Times New Roman" w:eastAsia="標楷體" w:hAnsi="Times New Roman" w:cs="Times New Roman" w:hint="eastAsia"/>
          <w:szCs w:val="24"/>
        </w:rPr>
        <w:t>。</w:t>
      </w:r>
    </w:p>
    <w:p w14:paraId="0964102C" w14:textId="601E2584" w:rsidR="00D1024C" w:rsidRDefault="00D1024C" w:rsidP="003E21DB">
      <w:pPr>
        <w:spacing w:line="320" w:lineRule="exact"/>
        <w:ind w:leftChars="200" w:left="2126" w:hangingChars="686" w:hanging="1646"/>
        <w:rPr>
          <w:rFonts w:ascii="Times New Roman" w:eastAsia="標楷體" w:hAnsi="Times New Roman" w:cs="Times New Roman"/>
          <w:b/>
          <w:szCs w:val="24"/>
        </w:rPr>
      </w:pPr>
      <w:r>
        <w:rPr>
          <w:rFonts w:ascii="Times New Roman" w:eastAsia="標楷體" w:hAnsi="Times New Roman" w:cs="Times New Roman" w:hint="eastAsia"/>
          <w:szCs w:val="24"/>
        </w:rPr>
        <w:t>四</w:t>
      </w:r>
      <w:r w:rsidRPr="00481496">
        <w:rPr>
          <w:rFonts w:ascii="Times New Roman" w:eastAsia="標楷體" w:hAnsi="Times New Roman" w:cs="Times New Roman"/>
          <w:szCs w:val="24"/>
        </w:rPr>
        <w:t>、活動費用</w:t>
      </w:r>
      <w:r w:rsidRPr="00481496">
        <w:rPr>
          <w:rFonts w:ascii="Times New Roman" w:eastAsia="標楷體" w:hAnsi="Times New Roman" w:cs="Times New Roman" w:hint="eastAsia"/>
          <w:szCs w:val="24"/>
        </w:rPr>
        <w:t>：</w:t>
      </w:r>
      <w:r w:rsidR="0085575A">
        <w:rPr>
          <w:rFonts w:ascii="Times New Roman" w:eastAsia="標楷體" w:hAnsi="Times New Roman" w:cs="Times New Roman" w:hint="eastAsia"/>
          <w:szCs w:val="24"/>
        </w:rPr>
        <w:t>本校「特色領航計畫</w:t>
      </w:r>
      <w:r w:rsidR="0085575A">
        <w:rPr>
          <w:rFonts w:ascii="Times New Roman" w:eastAsia="標楷體" w:hAnsi="Times New Roman" w:cs="Times New Roman" w:hint="eastAsia"/>
          <w:szCs w:val="24"/>
        </w:rPr>
        <w:t>-B2</w:t>
      </w:r>
      <w:r w:rsidR="0085575A">
        <w:rPr>
          <w:rFonts w:ascii="Times New Roman" w:eastAsia="標楷體" w:hAnsi="Times New Roman" w:cs="Times New Roman" w:hint="eastAsia"/>
          <w:szCs w:val="24"/>
        </w:rPr>
        <w:t>全球在地化」支應</w:t>
      </w:r>
      <w:r w:rsidR="00F87A09" w:rsidRPr="00F87A09">
        <w:rPr>
          <w:rFonts w:ascii="Times New Roman" w:eastAsia="標楷體" w:hAnsi="Times New Roman" w:cs="Times New Roman" w:hint="eastAsia"/>
          <w:szCs w:val="24"/>
        </w:rPr>
        <w:t>。</w:t>
      </w:r>
    </w:p>
    <w:p w14:paraId="5ECD1337" w14:textId="585A0BA7" w:rsidR="00FE470C" w:rsidRPr="00011248" w:rsidRDefault="00FE470C" w:rsidP="00D1024C">
      <w:pPr>
        <w:spacing w:line="320" w:lineRule="exact"/>
        <w:ind w:leftChars="200" w:left="960" w:hangingChars="200" w:hanging="480"/>
        <w:rPr>
          <w:rFonts w:ascii="Times New Roman" w:eastAsia="標楷體" w:hAnsi="Times New Roman" w:cs="Times New Roman"/>
          <w:szCs w:val="24"/>
        </w:rPr>
      </w:pPr>
      <w:r w:rsidRPr="00011248">
        <w:rPr>
          <w:rFonts w:ascii="Times New Roman" w:eastAsia="標楷體" w:hAnsi="Times New Roman" w:cs="Times New Roman" w:hint="eastAsia"/>
          <w:szCs w:val="24"/>
        </w:rPr>
        <w:t>五</w:t>
      </w:r>
      <w:r w:rsidRPr="00011248">
        <w:rPr>
          <w:rFonts w:ascii="華康中黑體(P)" w:eastAsia="華康中黑體(P)" w:hAnsi="Times New Roman" w:cs="Times New Roman" w:hint="eastAsia"/>
          <w:szCs w:val="24"/>
        </w:rPr>
        <w:t>、</w:t>
      </w:r>
      <w:r w:rsidRPr="00011248">
        <w:rPr>
          <w:rFonts w:ascii="Times New Roman" w:eastAsia="標楷體" w:hAnsi="Times New Roman" w:cs="Times New Roman" w:hint="eastAsia"/>
          <w:szCs w:val="24"/>
        </w:rPr>
        <w:t>活動人數：</w:t>
      </w:r>
      <w:r w:rsidR="00133399">
        <w:rPr>
          <w:rFonts w:ascii="Times New Roman" w:eastAsia="標楷體" w:hAnsi="Times New Roman" w:cs="Times New Roman" w:hint="eastAsia"/>
          <w:szCs w:val="24"/>
        </w:rPr>
        <w:t>50</w:t>
      </w:r>
      <w:r w:rsidRPr="00011248">
        <w:rPr>
          <w:rFonts w:ascii="Times New Roman" w:eastAsia="標楷體" w:hAnsi="Times New Roman" w:cs="Times New Roman" w:hint="eastAsia"/>
          <w:szCs w:val="24"/>
        </w:rPr>
        <w:t>人</w:t>
      </w:r>
      <w:r w:rsidR="003E21DB" w:rsidRPr="00011248">
        <w:rPr>
          <w:rFonts w:ascii="Times New Roman" w:eastAsia="標楷體" w:hAnsi="Times New Roman" w:cs="Times New Roman" w:hint="eastAsia"/>
          <w:szCs w:val="24"/>
        </w:rPr>
        <w:t>(</w:t>
      </w:r>
      <w:r w:rsidR="003E21DB" w:rsidRPr="00011248">
        <w:rPr>
          <w:rFonts w:ascii="Times New Roman" w:eastAsia="標楷體" w:hAnsi="Times New Roman" w:cs="Times New Roman" w:hint="eastAsia"/>
          <w:szCs w:val="24"/>
        </w:rPr>
        <w:t>額滿為止</w:t>
      </w:r>
      <w:r w:rsidR="003E21DB" w:rsidRPr="00011248">
        <w:rPr>
          <w:rFonts w:ascii="Times New Roman" w:eastAsia="標楷體" w:hAnsi="Times New Roman" w:cs="Times New Roman" w:hint="eastAsia"/>
          <w:szCs w:val="24"/>
        </w:rPr>
        <w:t>)</w:t>
      </w:r>
    </w:p>
    <w:p w14:paraId="7C671DC3" w14:textId="77777777" w:rsidR="00D1024C" w:rsidRPr="00011248" w:rsidRDefault="00FE470C" w:rsidP="00D1024C">
      <w:pPr>
        <w:spacing w:afterLines="50" w:after="180" w:line="320" w:lineRule="exact"/>
        <w:ind w:leftChars="200" w:left="960" w:hangingChars="200" w:hanging="480"/>
        <w:rPr>
          <w:rFonts w:ascii="Times New Roman" w:eastAsia="標楷體" w:hAnsi="Times New Roman" w:cs="Times New Roman"/>
          <w:szCs w:val="24"/>
        </w:rPr>
      </w:pPr>
      <w:r w:rsidRPr="00011248">
        <w:rPr>
          <w:rFonts w:ascii="Times New Roman" w:eastAsia="標楷體" w:hAnsi="Times New Roman" w:cs="Times New Roman" w:hint="eastAsia"/>
          <w:szCs w:val="24"/>
        </w:rPr>
        <w:t>六</w:t>
      </w:r>
      <w:r w:rsidR="00D1024C" w:rsidRPr="00011248">
        <w:rPr>
          <w:rFonts w:ascii="Times New Roman" w:eastAsia="標楷體" w:hAnsi="Times New Roman" w:cs="Times New Roman"/>
          <w:szCs w:val="24"/>
        </w:rPr>
        <w:t>、</w:t>
      </w:r>
      <w:r w:rsidR="00D1024C" w:rsidRPr="00011248">
        <w:rPr>
          <w:rFonts w:ascii="Times New Roman" w:eastAsia="標楷體" w:hAnsi="Times New Roman" w:cs="Times New Roman" w:hint="eastAsia"/>
          <w:szCs w:val="24"/>
        </w:rPr>
        <w:t>活動議程：</w:t>
      </w:r>
    </w:p>
    <w:p w14:paraId="1AEDBA8D" w14:textId="77777777" w:rsidR="00997526" w:rsidRDefault="00D1024C" w:rsidP="00B26E09">
      <w:pPr>
        <w:spacing w:afterLines="50" w:after="180" w:line="320" w:lineRule="exact"/>
        <w:ind w:leftChars="200" w:left="1275" w:hangingChars="331" w:hanging="795"/>
        <w:rPr>
          <w:rFonts w:ascii="Times New Roman" w:eastAsia="標楷體" w:hAnsi="Times New Roman" w:cs="Times New Roman"/>
          <w:szCs w:val="24"/>
        </w:rPr>
      </w:pPr>
      <w:r w:rsidRPr="00B4043A">
        <w:rPr>
          <w:rFonts w:ascii="Times New Roman" w:eastAsia="標楷體" w:hAnsi="Times New Roman" w:cs="Times New Roman" w:hint="eastAsia"/>
          <w:b/>
          <w:szCs w:val="24"/>
        </w:rPr>
        <w:t>主題：</w:t>
      </w:r>
      <w:r w:rsidR="00965830">
        <w:rPr>
          <w:rFonts w:ascii="Times New Roman" w:eastAsia="標楷體" w:hAnsi="Times New Roman" w:cs="Times New Roman" w:hint="eastAsia"/>
          <w:szCs w:val="24"/>
        </w:rPr>
        <w:t>「</w:t>
      </w:r>
      <w:r w:rsidR="00B26E09" w:rsidRPr="00B26E09">
        <w:rPr>
          <w:rFonts w:ascii="Times New Roman" w:eastAsia="標楷體" w:hAnsi="Times New Roman" w:cs="Times New Roman" w:hint="eastAsia"/>
          <w:szCs w:val="24"/>
        </w:rPr>
        <w:t>聖與俗、光明與黑暗？從羅馬帝國晚期到中世紀看歷史詮釋的二元思維</w:t>
      </w:r>
      <w:r w:rsidR="00965830">
        <w:rPr>
          <w:rFonts w:ascii="Times New Roman" w:eastAsia="標楷體" w:hAnsi="Times New Roman" w:cs="Times New Roman" w:hint="eastAsia"/>
          <w:szCs w:val="24"/>
        </w:rPr>
        <w:t>」</w:t>
      </w:r>
    </w:p>
    <w:tbl>
      <w:tblPr>
        <w:tblStyle w:val="a3"/>
        <w:tblW w:w="0" w:type="auto"/>
        <w:tblInd w:w="988" w:type="dxa"/>
        <w:tblLook w:val="04A0" w:firstRow="1" w:lastRow="0" w:firstColumn="1" w:lastColumn="0" w:noHBand="0" w:noVBand="1"/>
      </w:tblPr>
      <w:tblGrid>
        <w:gridCol w:w="2268"/>
        <w:gridCol w:w="5040"/>
      </w:tblGrid>
      <w:tr w:rsidR="00366F9F" w14:paraId="33F2B36E" w14:textId="77777777" w:rsidTr="00F87A09">
        <w:trPr>
          <w:trHeight w:val="430"/>
        </w:trPr>
        <w:tc>
          <w:tcPr>
            <w:tcW w:w="2268" w:type="dxa"/>
            <w:shd w:val="clear" w:color="auto" w:fill="D9D9D9" w:themeFill="background1" w:themeFillShade="D9"/>
            <w:vAlign w:val="center"/>
          </w:tcPr>
          <w:p w14:paraId="2D1A7EAD" w14:textId="77777777" w:rsidR="00366F9F" w:rsidRPr="00995720" w:rsidRDefault="00366F9F" w:rsidP="00366F9F">
            <w:pPr>
              <w:spacing w:line="320" w:lineRule="exact"/>
              <w:jc w:val="center"/>
              <w:rPr>
                <w:rFonts w:ascii="Times New Roman" w:eastAsia="標楷體" w:hAnsi="Times New Roman" w:cs="Times New Roman"/>
                <w:szCs w:val="24"/>
              </w:rPr>
            </w:pPr>
            <w:r>
              <w:rPr>
                <w:rFonts w:ascii="Times New Roman" w:eastAsia="標楷體" w:hAnsi="Times New Roman" w:cs="Times New Roman" w:hint="eastAsia"/>
                <w:szCs w:val="24"/>
              </w:rPr>
              <w:t>日</w:t>
            </w:r>
            <w:r>
              <w:rPr>
                <w:rFonts w:ascii="Times New Roman" w:eastAsia="標楷體" w:hAnsi="Times New Roman" w:cs="Times New Roman" w:hint="eastAsia"/>
                <w:szCs w:val="24"/>
              </w:rPr>
              <w:t xml:space="preserve">    </w:t>
            </w:r>
            <w:r>
              <w:rPr>
                <w:rFonts w:ascii="Times New Roman" w:eastAsia="標楷體" w:hAnsi="Times New Roman" w:cs="Times New Roman" w:hint="eastAsia"/>
                <w:szCs w:val="24"/>
              </w:rPr>
              <w:t>期</w:t>
            </w:r>
          </w:p>
        </w:tc>
        <w:tc>
          <w:tcPr>
            <w:tcW w:w="5040" w:type="dxa"/>
            <w:shd w:val="clear" w:color="auto" w:fill="D9D9D9" w:themeFill="background1" w:themeFillShade="D9"/>
            <w:vAlign w:val="center"/>
          </w:tcPr>
          <w:p w14:paraId="6C7A8950" w14:textId="77777777" w:rsidR="00366F9F" w:rsidRDefault="00366F9F" w:rsidP="00366F9F">
            <w:pPr>
              <w:spacing w:line="320" w:lineRule="exact"/>
              <w:jc w:val="center"/>
              <w:rPr>
                <w:rFonts w:ascii="Times New Roman" w:eastAsia="標楷體" w:hAnsi="Times New Roman" w:cs="Times New Roman"/>
                <w:szCs w:val="24"/>
              </w:rPr>
            </w:pPr>
            <w:r>
              <w:rPr>
                <w:rFonts w:ascii="Times New Roman" w:eastAsia="標楷體" w:hAnsi="Times New Roman" w:cs="Times New Roman" w:hint="eastAsia"/>
                <w:szCs w:val="24"/>
              </w:rPr>
              <w:t>107</w:t>
            </w:r>
            <w:r>
              <w:rPr>
                <w:rFonts w:ascii="Times New Roman" w:eastAsia="標楷體" w:hAnsi="Times New Roman" w:cs="Times New Roman" w:hint="eastAsia"/>
                <w:szCs w:val="24"/>
              </w:rPr>
              <w:t>年</w:t>
            </w:r>
            <w:r w:rsidR="00BA0BFB">
              <w:rPr>
                <w:rFonts w:ascii="Times New Roman" w:eastAsia="標楷體" w:hAnsi="Times New Roman" w:cs="Times New Roman" w:hint="eastAsia"/>
                <w:szCs w:val="24"/>
              </w:rPr>
              <w:t>12</w:t>
            </w:r>
            <w:r>
              <w:rPr>
                <w:rFonts w:ascii="Times New Roman" w:eastAsia="標楷體" w:hAnsi="Times New Roman" w:cs="Times New Roman" w:hint="eastAsia"/>
                <w:szCs w:val="24"/>
              </w:rPr>
              <w:t>月</w:t>
            </w:r>
            <w:r w:rsidR="009534DC">
              <w:rPr>
                <w:rFonts w:ascii="Times New Roman" w:eastAsia="標楷體" w:hAnsi="Times New Roman" w:cs="Times New Roman" w:hint="eastAsia"/>
                <w:szCs w:val="24"/>
              </w:rPr>
              <w:t>13</w:t>
            </w:r>
            <w:r w:rsidR="00BA0BFB">
              <w:rPr>
                <w:rFonts w:ascii="Times New Roman" w:eastAsia="標楷體" w:hAnsi="Times New Roman" w:cs="Times New Roman" w:hint="eastAsia"/>
                <w:szCs w:val="24"/>
              </w:rPr>
              <w:t>日（週六</w:t>
            </w:r>
            <w:r>
              <w:rPr>
                <w:rFonts w:ascii="Times New Roman" w:eastAsia="標楷體" w:hAnsi="Times New Roman" w:cs="Times New Roman" w:hint="eastAsia"/>
                <w:szCs w:val="24"/>
              </w:rPr>
              <w:t>）</w:t>
            </w:r>
          </w:p>
        </w:tc>
      </w:tr>
      <w:tr w:rsidR="00366F9F" w14:paraId="30FC88AC" w14:textId="77777777" w:rsidTr="00F87A09">
        <w:trPr>
          <w:trHeight w:val="535"/>
        </w:trPr>
        <w:tc>
          <w:tcPr>
            <w:tcW w:w="2268" w:type="dxa"/>
            <w:shd w:val="clear" w:color="auto" w:fill="D9D9D9" w:themeFill="background1" w:themeFillShade="D9"/>
            <w:vAlign w:val="center"/>
          </w:tcPr>
          <w:p w14:paraId="00DA5610" w14:textId="77777777" w:rsidR="00366F9F" w:rsidRPr="00995720" w:rsidRDefault="00366F9F" w:rsidP="00366F9F">
            <w:pPr>
              <w:spacing w:line="320" w:lineRule="exact"/>
              <w:jc w:val="center"/>
              <w:rPr>
                <w:rFonts w:ascii="Times New Roman" w:eastAsia="標楷體" w:hAnsi="Times New Roman" w:cs="Times New Roman"/>
                <w:szCs w:val="24"/>
              </w:rPr>
            </w:pPr>
            <w:r w:rsidRPr="00995720">
              <w:rPr>
                <w:rFonts w:ascii="Times New Roman" w:eastAsia="標楷體" w:hAnsi="Times New Roman" w:cs="Times New Roman" w:hint="eastAsia"/>
                <w:szCs w:val="24"/>
              </w:rPr>
              <w:t>時</w:t>
            </w:r>
            <w:r>
              <w:rPr>
                <w:rFonts w:ascii="Times New Roman" w:eastAsia="標楷體" w:hAnsi="Times New Roman" w:cs="Times New Roman" w:hint="eastAsia"/>
                <w:szCs w:val="24"/>
              </w:rPr>
              <w:t xml:space="preserve">　　</w:t>
            </w:r>
            <w:r w:rsidRPr="00995720">
              <w:rPr>
                <w:rFonts w:ascii="Times New Roman" w:eastAsia="標楷體" w:hAnsi="Times New Roman" w:cs="Times New Roman" w:hint="eastAsia"/>
                <w:szCs w:val="24"/>
              </w:rPr>
              <w:t>間</w:t>
            </w:r>
          </w:p>
        </w:tc>
        <w:tc>
          <w:tcPr>
            <w:tcW w:w="5040" w:type="dxa"/>
            <w:shd w:val="clear" w:color="auto" w:fill="D9D9D9" w:themeFill="background1" w:themeFillShade="D9"/>
            <w:vAlign w:val="center"/>
          </w:tcPr>
          <w:p w14:paraId="532441C8" w14:textId="77777777" w:rsidR="00366F9F" w:rsidRPr="00995720" w:rsidRDefault="00366F9F" w:rsidP="00366F9F">
            <w:pPr>
              <w:spacing w:line="320" w:lineRule="exact"/>
              <w:jc w:val="center"/>
              <w:rPr>
                <w:rFonts w:ascii="Times New Roman" w:eastAsia="標楷體" w:hAnsi="Times New Roman" w:cs="Times New Roman"/>
                <w:szCs w:val="24"/>
              </w:rPr>
            </w:pPr>
            <w:r>
              <w:rPr>
                <w:rFonts w:ascii="Times New Roman" w:eastAsia="標楷體" w:hAnsi="Times New Roman" w:cs="Times New Roman" w:hint="eastAsia"/>
                <w:szCs w:val="24"/>
              </w:rPr>
              <w:t xml:space="preserve">活　動　</w:t>
            </w:r>
            <w:r w:rsidRPr="00995720">
              <w:rPr>
                <w:rFonts w:ascii="Times New Roman" w:eastAsia="標楷體" w:hAnsi="Times New Roman" w:cs="Times New Roman" w:hint="eastAsia"/>
                <w:szCs w:val="24"/>
              </w:rPr>
              <w:t>主</w:t>
            </w:r>
            <w:r>
              <w:rPr>
                <w:rFonts w:ascii="Times New Roman" w:eastAsia="標楷體" w:hAnsi="Times New Roman" w:cs="Times New Roman" w:hint="eastAsia"/>
                <w:szCs w:val="24"/>
              </w:rPr>
              <w:t xml:space="preserve">　</w:t>
            </w:r>
            <w:r w:rsidRPr="00995720">
              <w:rPr>
                <w:rFonts w:ascii="Times New Roman" w:eastAsia="標楷體" w:hAnsi="Times New Roman" w:cs="Times New Roman" w:hint="eastAsia"/>
                <w:szCs w:val="24"/>
              </w:rPr>
              <w:t>題</w:t>
            </w:r>
            <w:r>
              <w:rPr>
                <w:rFonts w:ascii="Times New Roman" w:eastAsia="標楷體" w:hAnsi="Times New Roman" w:cs="Times New Roman" w:hint="eastAsia"/>
                <w:szCs w:val="24"/>
              </w:rPr>
              <w:t xml:space="preserve">　</w:t>
            </w:r>
            <w:r w:rsidRPr="004F508D">
              <w:rPr>
                <w:rFonts w:ascii="Times New Roman" w:eastAsia="標楷體" w:hAnsi="Times New Roman" w:cs="Times New Roman" w:hint="eastAsia"/>
                <w:szCs w:val="24"/>
              </w:rPr>
              <w:t>及</w:t>
            </w:r>
            <w:r>
              <w:rPr>
                <w:rFonts w:ascii="Times New Roman" w:eastAsia="標楷體" w:hAnsi="Times New Roman" w:cs="Times New Roman" w:hint="eastAsia"/>
                <w:szCs w:val="24"/>
              </w:rPr>
              <w:t xml:space="preserve">　講　師</w:t>
            </w:r>
          </w:p>
        </w:tc>
      </w:tr>
      <w:tr w:rsidR="00366F9F" w:rsidRPr="00682A80" w14:paraId="18222E7C" w14:textId="77777777" w:rsidTr="00F87A09">
        <w:trPr>
          <w:trHeight w:val="483"/>
        </w:trPr>
        <w:tc>
          <w:tcPr>
            <w:tcW w:w="2268" w:type="dxa"/>
            <w:vAlign w:val="center"/>
          </w:tcPr>
          <w:p w14:paraId="63140CD1" w14:textId="77777777" w:rsidR="00366F9F" w:rsidRPr="00682A80" w:rsidRDefault="00366F9F" w:rsidP="00366F9F">
            <w:pPr>
              <w:spacing w:line="320" w:lineRule="exact"/>
              <w:jc w:val="center"/>
              <w:rPr>
                <w:rFonts w:ascii="Times New Roman" w:eastAsia="標楷體" w:hAnsi="Times New Roman" w:cs="Times New Roman"/>
                <w:b/>
                <w:szCs w:val="24"/>
              </w:rPr>
            </w:pPr>
            <w:r w:rsidRPr="00682A80">
              <w:rPr>
                <w:rFonts w:ascii="Times New Roman" w:eastAsia="標楷體" w:hAnsi="Times New Roman" w:cs="Times New Roman" w:hint="eastAsia"/>
                <w:b/>
                <w:szCs w:val="24"/>
              </w:rPr>
              <w:t>09:</w:t>
            </w:r>
            <w:r w:rsidRPr="00682A80">
              <w:rPr>
                <w:rFonts w:ascii="Times New Roman" w:eastAsia="標楷體" w:hAnsi="Times New Roman" w:cs="Times New Roman"/>
                <w:b/>
                <w:szCs w:val="24"/>
              </w:rPr>
              <w:t>40</w:t>
            </w:r>
            <w:r w:rsidRPr="00682A80">
              <w:rPr>
                <w:rFonts w:ascii="Times New Roman" w:eastAsia="標楷體" w:hAnsi="Times New Roman" w:cs="Times New Roman" w:hint="eastAsia"/>
                <w:b/>
                <w:szCs w:val="24"/>
              </w:rPr>
              <w:t>-</w:t>
            </w:r>
            <w:r w:rsidRPr="00682A80">
              <w:rPr>
                <w:rFonts w:ascii="Times New Roman" w:eastAsia="標楷體" w:hAnsi="Times New Roman" w:cs="Times New Roman"/>
                <w:b/>
                <w:szCs w:val="24"/>
              </w:rPr>
              <w:t>10</w:t>
            </w:r>
            <w:r w:rsidRPr="00682A80">
              <w:rPr>
                <w:rFonts w:ascii="Times New Roman" w:eastAsia="標楷體" w:hAnsi="Times New Roman" w:cs="Times New Roman" w:hint="eastAsia"/>
                <w:b/>
                <w:szCs w:val="24"/>
              </w:rPr>
              <w:t>:</w:t>
            </w:r>
            <w:r w:rsidRPr="00682A80">
              <w:rPr>
                <w:rFonts w:ascii="Times New Roman" w:eastAsia="標楷體" w:hAnsi="Times New Roman" w:cs="Times New Roman"/>
                <w:b/>
                <w:szCs w:val="24"/>
              </w:rPr>
              <w:t>0</w:t>
            </w:r>
            <w:r w:rsidRPr="00682A80">
              <w:rPr>
                <w:rFonts w:ascii="Times New Roman" w:eastAsia="標楷體" w:hAnsi="Times New Roman" w:cs="Times New Roman" w:hint="eastAsia"/>
                <w:b/>
                <w:szCs w:val="24"/>
              </w:rPr>
              <w:t>0</w:t>
            </w:r>
          </w:p>
        </w:tc>
        <w:tc>
          <w:tcPr>
            <w:tcW w:w="5040" w:type="dxa"/>
            <w:vAlign w:val="center"/>
          </w:tcPr>
          <w:p w14:paraId="133CA211" w14:textId="77777777" w:rsidR="00366F9F" w:rsidRPr="00682A80" w:rsidRDefault="00366F9F" w:rsidP="00366F9F">
            <w:pPr>
              <w:spacing w:line="320" w:lineRule="exact"/>
              <w:jc w:val="both"/>
              <w:rPr>
                <w:rFonts w:ascii="Times New Roman" w:eastAsia="標楷體" w:hAnsi="Times New Roman" w:cs="Times New Roman"/>
                <w:b/>
                <w:szCs w:val="24"/>
              </w:rPr>
            </w:pPr>
            <w:r w:rsidRPr="00682A80">
              <w:rPr>
                <w:rFonts w:ascii="Times New Roman" w:eastAsia="標楷體" w:hAnsi="Times New Roman" w:cs="Times New Roman"/>
                <w:b/>
                <w:szCs w:val="24"/>
              </w:rPr>
              <w:t>報到</w:t>
            </w:r>
          </w:p>
        </w:tc>
      </w:tr>
      <w:tr w:rsidR="00366F9F" w14:paraId="23996A7F" w14:textId="77777777" w:rsidTr="00F87A09">
        <w:trPr>
          <w:trHeight w:val="1153"/>
        </w:trPr>
        <w:tc>
          <w:tcPr>
            <w:tcW w:w="2268" w:type="dxa"/>
            <w:vAlign w:val="center"/>
          </w:tcPr>
          <w:p w14:paraId="725E0962" w14:textId="77777777" w:rsidR="00366F9F" w:rsidRDefault="00366F9F" w:rsidP="00366F9F">
            <w:pPr>
              <w:spacing w:line="320" w:lineRule="exact"/>
              <w:jc w:val="center"/>
              <w:rPr>
                <w:rFonts w:ascii="Times New Roman" w:eastAsia="標楷體" w:hAnsi="Times New Roman" w:cs="Times New Roman"/>
                <w:szCs w:val="24"/>
              </w:rPr>
            </w:pPr>
            <w:r>
              <w:rPr>
                <w:rFonts w:ascii="Times New Roman" w:eastAsia="標楷體" w:hAnsi="Times New Roman" w:cs="Times New Roman"/>
                <w:szCs w:val="24"/>
              </w:rPr>
              <w:t>10</w:t>
            </w:r>
            <w:r>
              <w:rPr>
                <w:rFonts w:ascii="Times New Roman" w:eastAsia="標楷體" w:hAnsi="Times New Roman" w:cs="Times New Roman" w:hint="eastAsia"/>
                <w:szCs w:val="24"/>
              </w:rPr>
              <w:t>:</w:t>
            </w:r>
            <w:r>
              <w:rPr>
                <w:rFonts w:ascii="Times New Roman" w:eastAsia="標楷體" w:hAnsi="Times New Roman" w:cs="Times New Roman"/>
                <w:szCs w:val="24"/>
              </w:rPr>
              <w:t>0</w:t>
            </w:r>
            <w:r>
              <w:rPr>
                <w:rFonts w:ascii="Times New Roman" w:eastAsia="標楷體" w:hAnsi="Times New Roman" w:cs="Times New Roman" w:hint="eastAsia"/>
                <w:szCs w:val="24"/>
              </w:rPr>
              <w:t>0-1</w:t>
            </w:r>
            <w:r>
              <w:rPr>
                <w:rFonts w:ascii="Times New Roman" w:eastAsia="標楷體" w:hAnsi="Times New Roman" w:cs="Times New Roman"/>
                <w:szCs w:val="24"/>
              </w:rPr>
              <w:t>2</w:t>
            </w:r>
            <w:r>
              <w:rPr>
                <w:rFonts w:ascii="Times New Roman" w:eastAsia="標楷體" w:hAnsi="Times New Roman" w:cs="Times New Roman" w:hint="eastAsia"/>
                <w:szCs w:val="24"/>
              </w:rPr>
              <w:t>:</w:t>
            </w:r>
            <w:r>
              <w:rPr>
                <w:rFonts w:ascii="Times New Roman" w:eastAsia="標楷體" w:hAnsi="Times New Roman" w:cs="Times New Roman"/>
                <w:szCs w:val="24"/>
              </w:rPr>
              <w:t>0</w:t>
            </w:r>
            <w:r>
              <w:rPr>
                <w:rFonts w:ascii="Times New Roman" w:eastAsia="標楷體" w:hAnsi="Times New Roman" w:cs="Times New Roman" w:hint="eastAsia"/>
                <w:szCs w:val="24"/>
              </w:rPr>
              <w:t>0</w:t>
            </w:r>
          </w:p>
          <w:p w14:paraId="1C9AF99A" w14:textId="77777777" w:rsidR="00366F9F" w:rsidRPr="00965830" w:rsidRDefault="00366F9F" w:rsidP="00366F9F">
            <w:pPr>
              <w:spacing w:line="320" w:lineRule="exact"/>
              <w:ind w:leftChars="-44" w:rightChars="-46" w:right="-110" w:hangingChars="48" w:hanging="106"/>
              <w:jc w:val="center"/>
              <w:rPr>
                <w:rFonts w:ascii="Times New Roman" w:eastAsia="標楷體" w:hAnsi="Times New Roman" w:cs="Times New Roman"/>
                <w:sz w:val="22"/>
              </w:rPr>
            </w:pPr>
            <w:r w:rsidRPr="00965830">
              <w:rPr>
                <w:rFonts w:ascii="Times New Roman" w:eastAsia="標楷體" w:hAnsi="Times New Roman" w:cs="Times New Roman" w:hint="eastAsia"/>
                <w:sz w:val="22"/>
              </w:rPr>
              <w:t>(50</w:t>
            </w:r>
            <w:r w:rsidRPr="00965830">
              <w:rPr>
                <w:rFonts w:ascii="Times New Roman" w:eastAsia="標楷體" w:hAnsi="Times New Roman" w:cs="Times New Roman" w:hint="eastAsia"/>
                <w:sz w:val="22"/>
              </w:rPr>
              <w:t>分鐘休息</w:t>
            </w:r>
            <w:r w:rsidRPr="00965830">
              <w:rPr>
                <w:rFonts w:ascii="Times New Roman" w:eastAsia="標楷體" w:hAnsi="Times New Roman" w:cs="Times New Roman" w:hint="eastAsia"/>
                <w:sz w:val="22"/>
              </w:rPr>
              <w:t>10</w:t>
            </w:r>
            <w:r w:rsidRPr="00965830">
              <w:rPr>
                <w:rFonts w:ascii="Times New Roman" w:eastAsia="標楷體" w:hAnsi="Times New Roman" w:cs="Times New Roman" w:hint="eastAsia"/>
                <w:sz w:val="22"/>
              </w:rPr>
              <w:t>分鐘</w:t>
            </w:r>
            <w:r w:rsidRPr="00965830">
              <w:rPr>
                <w:rFonts w:ascii="Times New Roman" w:eastAsia="標楷體" w:hAnsi="Times New Roman" w:cs="Times New Roman"/>
                <w:sz w:val="22"/>
              </w:rPr>
              <w:t>)</w:t>
            </w:r>
          </w:p>
        </w:tc>
        <w:tc>
          <w:tcPr>
            <w:tcW w:w="5040" w:type="dxa"/>
            <w:vAlign w:val="center"/>
          </w:tcPr>
          <w:p w14:paraId="00664C4F" w14:textId="77777777" w:rsidR="00997526" w:rsidRPr="007C2D1E" w:rsidRDefault="00366F9F" w:rsidP="007C2D1E">
            <w:pPr>
              <w:rPr>
                <w:rFonts w:ascii="新細明體" w:eastAsia="新細明體" w:hAnsi="新細明體" w:cs="Times New Roman"/>
                <w:color w:val="000000" w:themeColor="text1"/>
                <w:kern w:val="0"/>
                <w:sz w:val="20"/>
                <w:szCs w:val="20"/>
              </w:rPr>
            </w:pPr>
            <w:r w:rsidRPr="007C2D1E">
              <w:rPr>
                <w:rFonts w:ascii="Times New Roman" w:eastAsia="標楷體" w:hAnsi="Times New Roman" w:cs="Times New Roman" w:hint="eastAsia"/>
                <w:b/>
                <w:color w:val="000000" w:themeColor="text1"/>
                <w:szCs w:val="24"/>
              </w:rPr>
              <w:t>「</w:t>
            </w:r>
            <w:r w:rsidR="007C2D1E" w:rsidRPr="007C2D1E">
              <w:rPr>
                <w:rFonts w:ascii="Times New Roman" w:eastAsia="標楷體" w:hAnsi="Times New Roman" w:cs="Times New Roman"/>
                <w:b/>
                <w:color w:val="000000" w:themeColor="text1"/>
                <w:szCs w:val="24"/>
              </w:rPr>
              <w:t>從羅馬到拜占庭</w:t>
            </w:r>
            <w:r w:rsidR="007C2D1E" w:rsidRPr="007C2D1E">
              <w:rPr>
                <w:rFonts w:ascii="Times New Roman" w:eastAsia="標楷體" w:hAnsi="Times New Roman" w:cs="Times New Roman" w:hint="eastAsia"/>
                <w:b/>
                <w:color w:val="000000" w:themeColor="text1"/>
                <w:szCs w:val="24"/>
              </w:rPr>
              <w:t>：中古早期的轉型與變化</w:t>
            </w:r>
            <w:r w:rsidR="00997526" w:rsidRPr="007C2D1E">
              <w:rPr>
                <w:rFonts w:ascii="Times New Roman" w:eastAsia="標楷體" w:hAnsi="Times New Roman" w:cs="Times New Roman" w:hint="eastAsia"/>
                <w:b/>
                <w:color w:val="000000" w:themeColor="text1"/>
                <w:szCs w:val="24"/>
              </w:rPr>
              <w:t>」</w:t>
            </w:r>
            <w:r w:rsidR="00997526" w:rsidRPr="007C2D1E">
              <w:rPr>
                <w:rFonts w:ascii="Times New Roman" w:eastAsia="標楷體" w:hAnsi="Times New Roman" w:cs="Times New Roman" w:hint="eastAsia"/>
                <w:b/>
                <w:color w:val="000000" w:themeColor="text1"/>
                <w:szCs w:val="24"/>
              </w:rPr>
              <w:t xml:space="preserve"> / </w:t>
            </w:r>
          </w:p>
          <w:p w14:paraId="6F8A317D" w14:textId="77777777" w:rsidR="00366F9F" w:rsidRPr="003D24A2" w:rsidRDefault="007C2D1E" w:rsidP="007C2D1E">
            <w:pPr>
              <w:spacing w:line="320" w:lineRule="exact"/>
              <w:jc w:val="both"/>
              <w:rPr>
                <w:rFonts w:ascii="Times New Roman" w:eastAsia="標楷體" w:hAnsi="Times New Roman" w:cs="Times New Roman"/>
                <w:szCs w:val="24"/>
              </w:rPr>
            </w:pPr>
            <w:r w:rsidRPr="007C2D1E">
              <w:rPr>
                <w:rFonts w:ascii="Times New Roman" w:eastAsia="標楷體" w:hAnsi="Times New Roman" w:cs="Times New Roman" w:hint="eastAsia"/>
                <w:b/>
                <w:color w:val="000000" w:themeColor="text1"/>
                <w:szCs w:val="24"/>
              </w:rPr>
              <w:t>中興大學歷史系教授</w:t>
            </w:r>
            <w:r w:rsidRPr="007C2D1E">
              <w:rPr>
                <w:rFonts w:ascii="Times New Roman" w:eastAsia="標楷體" w:hAnsi="Times New Roman" w:cs="Times New Roman" w:hint="eastAsia"/>
                <w:b/>
                <w:color w:val="000000" w:themeColor="text1"/>
                <w:szCs w:val="24"/>
              </w:rPr>
              <w:t xml:space="preserve">  </w:t>
            </w:r>
            <w:r w:rsidRPr="007C2D1E">
              <w:rPr>
                <w:rFonts w:ascii="Times New Roman" w:eastAsia="標楷體" w:hAnsi="Times New Roman" w:cs="Times New Roman" w:hint="eastAsia"/>
                <w:b/>
                <w:color w:val="000000" w:themeColor="text1"/>
                <w:szCs w:val="24"/>
              </w:rPr>
              <w:t>范姜士璁</w:t>
            </w:r>
            <w:r w:rsidR="00997526" w:rsidRPr="007C2D1E">
              <w:rPr>
                <w:rFonts w:ascii="Times New Roman" w:eastAsia="標楷體" w:hAnsi="Times New Roman" w:cs="Times New Roman" w:hint="eastAsia"/>
                <w:b/>
                <w:color w:val="000000" w:themeColor="text1"/>
                <w:szCs w:val="24"/>
              </w:rPr>
              <w:t>教授</w:t>
            </w:r>
          </w:p>
        </w:tc>
      </w:tr>
      <w:tr w:rsidR="00366F9F" w14:paraId="658E720D" w14:textId="77777777" w:rsidTr="00F87A09">
        <w:trPr>
          <w:trHeight w:val="558"/>
        </w:trPr>
        <w:tc>
          <w:tcPr>
            <w:tcW w:w="2268" w:type="dxa"/>
            <w:vAlign w:val="center"/>
          </w:tcPr>
          <w:p w14:paraId="4F974328" w14:textId="77777777" w:rsidR="00366F9F" w:rsidRDefault="00366F9F" w:rsidP="00366F9F">
            <w:pPr>
              <w:spacing w:line="320" w:lineRule="exact"/>
              <w:jc w:val="center"/>
              <w:rPr>
                <w:rFonts w:ascii="Times New Roman" w:eastAsia="標楷體" w:hAnsi="Times New Roman" w:cs="Times New Roman"/>
                <w:szCs w:val="24"/>
              </w:rPr>
            </w:pPr>
            <w:r w:rsidRPr="00995720">
              <w:rPr>
                <w:rFonts w:ascii="Times New Roman" w:eastAsia="標楷體" w:hAnsi="Times New Roman" w:cs="Times New Roman" w:hint="eastAsia"/>
                <w:szCs w:val="24"/>
              </w:rPr>
              <w:t>1</w:t>
            </w:r>
            <w:r>
              <w:rPr>
                <w:rFonts w:ascii="Times New Roman" w:eastAsia="標楷體" w:hAnsi="Times New Roman" w:cs="Times New Roman" w:hint="eastAsia"/>
                <w:szCs w:val="24"/>
              </w:rPr>
              <w:t>2:</w:t>
            </w:r>
            <w:r>
              <w:rPr>
                <w:rFonts w:ascii="Times New Roman" w:eastAsia="標楷體" w:hAnsi="Times New Roman" w:cs="Times New Roman"/>
                <w:szCs w:val="24"/>
              </w:rPr>
              <w:t>0</w:t>
            </w:r>
            <w:r>
              <w:rPr>
                <w:rFonts w:ascii="Times New Roman" w:eastAsia="標楷體" w:hAnsi="Times New Roman" w:cs="Times New Roman" w:hint="eastAsia"/>
                <w:szCs w:val="24"/>
              </w:rPr>
              <w:t>0-1</w:t>
            </w:r>
            <w:r>
              <w:rPr>
                <w:rFonts w:ascii="Times New Roman" w:eastAsia="標楷體" w:hAnsi="Times New Roman" w:cs="Times New Roman"/>
                <w:szCs w:val="24"/>
              </w:rPr>
              <w:t>3</w:t>
            </w:r>
            <w:r>
              <w:rPr>
                <w:rFonts w:ascii="Times New Roman" w:eastAsia="標楷體" w:hAnsi="Times New Roman" w:cs="Times New Roman" w:hint="eastAsia"/>
                <w:szCs w:val="24"/>
              </w:rPr>
              <w:t>:3</w:t>
            </w:r>
            <w:r>
              <w:rPr>
                <w:rFonts w:ascii="Times New Roman" w:eastAsia="標楷體" w:hAnsi="Times New Roman" w:cs="Times New Roman"/>
                <w:szCs w:val="24"/>
              </w:rPr>
              <w:t>0</w:t>
            </w:r>
          </w:p>
        </w:tc>
        <w:tc>
          <w:tcPr>
            <w:tcW w:w="5040" w:type="dxa"/>
            <w:vAlign w:val="center"/>
          </w:tcPr>
          <w:p w14:paraId="78F83822" w14:textId="77777777" w:rsidR="00366F9F" w:rsidRDefault="00366F9F" w:rsidP="00366F9F">
            <w:pPr>
              <w:spacing w:line="320" w:lineRule="exact"/>
              <w:jc w:val="both"/>
              <w:rPr>
                <w:rFonts w:ascii="Times New Roman" w:eastAsia="標楷體" w:hAnsi="Times New Roman" w:cs="Times New Roman"/>
                <w:szCs w:val="24"/>
              </w:rPr>
            </w:pPr>
            <w:r>
              <w:rPr>
                <w:rFonts w:ascii="Times New Roman" w:eastAsia="標楷體" w:hAnsi="Times New Roman" w:cs="Times New Roman" w:hint="eastAsia"/>
                <w:szCs w:val="24"/>
              </w:rPr>
              <w:t>午餐暨休息</w:t>
            </w:r>
          </w:p>
        </w:tc>
      </w:tr>
      <w:tr w:rsidR="00366F9F" w14:paraId="09847837" w14:textId="77777777" w:rsidTr="00F87A09">
        <w:trPr>
          <w:trHeight w:val="1133"/>
        </w:trPr>
        <w:tc>
          <w:tcPr>
            <w:tcW w:w="2268" w:type="dxa"/>
            <w:vAlign w:val="center"/>
          </w:tcPr>
          <w:p w14:paraId="24BA46C0" w14:textId="77777777" w:rsidR="00366F9F" w:rsidRDefault="00366F9F" w:rsidP="00366F9F">
            <w:pPr>
              <w:spacing w:line="320" w:lineRule="exact"/>
              <w:jc w:val="center"/>
              <w:rPr>
                <w:rFonts w:ascii="Times New Roman" w:eastAsia="標楷體" w:hAnsi="Times New Roman" w:cs="Times New Roman"/>
                <w:szCs w:val="24"/>
              </w:rPr>
            </w:pPr>
            <w:r>
              <w:rPr>
                <w:rFonts w:ascii="Times New Roman" w:eastAsia="標楷體" w:hAnsi="Times New Roman" w:cs="Times New Roman" w:hint="eastAsia"/>
                <w:szCs w:val="24"/>
              </w:rPr>
              <w:lastRenderedPageBreak/>
              <w:t>1</w:t>
            </w:r>
            <w:r>
              <w:rPr>
                <w:rFonts w:ascii="Times New Roman" w:eastAsia="標楷體" w:hAnsi="Times New Roman" w:cs="Times New Roman"/>
                <w:szCs w:val="24"/>
              </w:rPr>
              <w:t>3</w:t>
            </w:r>
            <w:r>
              <w:rPr>
                <w:rFonts w:ascii="Times New Roman" w:eastAsia="標楷體" w:hAnsi="Times New Roman" w:cs="Times New Roman" w:hint="eastAsia"/>
                <w:szCs w:val="24"/>
              </w:rPr>
              <w:t>:</w:t>
            </w:r>
            <w:r>
              <w:rPr>
                <w:rFonts w:ascii="Times New Roman" w:eastAsia="標楷體" w:hAnsi="Times New Roman" w:cs="Times New Roman"/>
                <w:szCs w:val="24"/>
              </w:rPr>
              <w:t>3</w:t>
            </w:r>
            <w:r>
              <w:rPr>
                <w:rFonts w:ascii="Times New Roman" w:eastAsia="標楷體" w:hAnsi="Times New Roman" w:cs="Times New Roman" w:hint="eastAsia"/>
                <w:szCs w:val="24"/>
              </w:rPr>
              <w:t>0-1</w:t>
            </w:r>
            <w:r>
              <w:rPr>
                <w:rFonts w:ascii="Times New Roman" w:eastAsia="標楷體" w:hAnsi="Times New Roman" w:cs="Times New Roman"/>
                <w:szCs w:val="24"/>
              </w:rPr>
              <w:t>5</w:t>
            </w:r>
            <w:r>
              <w:rPr>
                <w:rFonts w:ascii="Times New Roman" w:eastAsia="標楷體" w:hAnsi="Times New Roman" w:cs="Times New Roman" w:hint="eastAsia"/>
                <w:szCs w:val="24"/>
              </w:rPr>
              <w:t>:</w:t>
            </w:r>
            <w:r>
              <w:rPr>
                <w:rFonts w:ascii="Times New Roman" w:eastAsia="標楷體" w:hAnsi="Times New Roman" w:cs="Times New Roman"/>
                <w:szCs w:val="24"/>
              </w:rPr>
              <w:t>3</w:t>
            </w:r>
            <w:r>
              <w:rPr>
                <w:rFonts w:ascii="Times New Roman" w:eastAsia="標楷體" w:hAnsi="Times New Roman" w:cs="Times New Roman" w:hint="eastAsia"/>
                <w:szCs w:val="24"/>
              </w:rPr>
              <w:t>0</w:t>
            </w:r>
          </w:p>
          <w:p w14:paraId="1938E80D" w14:textId="77777777" w:rsidR="00366F9F" w:rsidRPr="00995720" w:rsidRDefault="00366F9F" w:rsidP="00366F9F">
            <w:pPr>
              <w:spacing w:line="320" w:lineRule="exact"/>
              <w:ind w:leftChars="-44" w:rightChars="-46" w:right="-110" w:hangingChars="48" w:hanging="106"/>
              <w:jc w:val="center"/>
              <w:rPr>
                <w:rFonts w:ascii="Times New Roman" w:eastAsia="標楷體" w:hAnsi="Times New Roman" w:cs="Times New Roman"/>
                <w:szCs w:val="24"/>
              </w:rPr>
            </w:pPr>
            <w:r w:rsidRPr="00965830">
              <w:rPr>
                <w:rFonts w:ascii="Times New Roman" w:eastAsia="標楷體" w:hAnsi="Times New Roman" w:cs="Times New Roman" w:hint="eastAsia"/>
                <w:sz w:val="22"/>
              </w:rPr>
              <w:t>(50</w:t>
            </w:r>
            <w:r w:rsidRPr="00965830">
              <w:rPr>
                <w:rFonts w:ascii="Times New Roman" w:eastAsia="標楷體" w:hAnsi="Times New Roman" w:cs="Times New Roman" w:hint="eastAsia"/>
                <w:sz w:val="22"/>
              </w:rPr>
              <w:t>分鐘休息</w:t>
            </w:r>
            <w:r w:rsidRPr="00965830">
              <w:rPr>
                <w:rFonts w:ascii="Times New Roman" w:eastAsia="標楷體" w:hAnsi="Times New Roman" w:cs="Times New Roman" w:hint="eastAsia"/>
                <w:sz w:val="22"/>
              </w:rPr>
              <w:t>10</w:t>
            </w:r>
            <w:r w:rsidRPr="00965830">
              <w:rPr>
                <w:rFonts w:ascii="Times New Roman" w:eastAsia="標楷體" w:hAnsi="Times New Roman" w:cs="Times New Roman" w:hint="eastAsia"/>
                <w:sz w:val="22"/>
              </w:rPr>
              <w:t>分鐘</w:t>
            </w:r>
            <w:r w:rsidRPr="00965830">
              <w:rPr>
                <w:rFonts w:ascii="Times New Roman" w:eastAsia="標楷體" w:hAnsi="Times New Roman" w:cs="Times New Roman"/>
                <w:sz w:val="22"/>
              </w:rPr>
              <w:t>)</w:t>
            </w:r>
          </w:p>
        </w:tc>
        <w:tc>
          <w:tcPr>
            <w:tcW w:w="5040" w:type="dxa"/>
            <w:vAlign w:val="center"/>
          </w:tcPr>
          <w:p w14:paraId="119A8E0B" w14:textId="77777777" w:rsidR="008B440B" w:rsidRDefault="00997526" w:rsidP="007C2D1E">
            <w:pPr>
              <w:spacing w:line="320" w:lineRule="exact"/>
              <w:jc w:val="both"/>
              <w:rPr>
                <w:rFonts w:ascii="Times New Roman" w:eastAsia="標楷體" w:hAnsi="Times New Roman" w:cs="Times New Roman"/>
                <w:b/>
                <w:color w:val="000000" w:themeColor="text1"/>
                <w:szCs w:val="24"/>
              </w:rPr>
            </w:pPr>
            <w:r w:rsidRPr="007C2D1E">
              <w:rPr>
                <w:rFonts w:ascii="Times New Roman" w:eastAsia="標楷體" w:hAnsi="Times New Roman" w:cs="Times New Roman" w:hint="eastAsia"/>
                <w:b/>
                <w:color w:val="000000" w:themeColor="text1"/>
                <w:szCs w:val="24"/>
              </w:rPr>
              <w:t>「</w:t>
            </w:r>
            <w:r w:rsidR="007C2D1E" w:rsidRPr="007C2D1E">
              <w:rPr>
                <w:rFonts w:ascii="Times New Roman" w:eastAsia="標楷體" w:hAnsi="Times New Roman" w:cs="Times New Roman" w:hint="eastAsia"/>
                <w:b/>
                <w:color w:val="000000" w:themeColor="text1"/>
                <w:szCs w:val="24"/>
              </w:rPr>
              <w:t>美好中世紀！中世紀給我們什麼遺產</w:t>
            </w:r>
            <w:r w:rsidRPr="007C2D1E">
              <w:rPr>
                <w:rFonts w:ascii="Times New Roman" w:eastAsia="標楷體" w:hAnsi="Times New Roman" w:cs="Times New Roman" w:hint="eastAsia"/>
                <w:b/>
                <w:color w:val="000000" w:themeColor="text1"/>
                <w:szCs w:val="24"/>
              </w:rPr>
              <w:t>」</w:t>
            </w:r>
            <w:r w:rsidRPr="007C2D1E">
              <w:rPr>
                <w:rFonts w:ascii="Times New Roman" w:eastAsia="標楷體" w:hAnsi="Times New Roman" w:cs="Times New Roman" w:hint="eastAsia"/>
                <w:b/>
                <w:color w:val="000000" w:themeColor="text1"/>
                <w:szCs w:val="24"/>
              </w:rPr>
              <w:t xml:space="preserve"> / </w:t>
            </w:r>
          </w:p>
          <w:p w14:paraId="372B0C52" w14:textId="3C688A9D" w:rsidR="00366F9F" w:rsidRPr="007C2D1E" w:rsidRDefault="008B440B" w:rsidP="007C2D1E">
            <w:pPr>
              <w:spacing w:line="320" w:lineRule="exact"/>
              <w:jc w:val="both"/>
              <w:rPr>
                <w:rFonts w:ascii="Times New Roman" w:eastAsia="標楷體" w:hAnsi="Times New Roman" w:cs="Times New Roman"/>
                <w:b/>
                <w:color w:val="000000" w:themeColor="text1"/>
                <w:szCs w:val="24"/>
              </w:rPr>
            </w:pPr>
            <w:r>
              <w:rPr>
                <w:rFonts w:ascii="Times New Roman" w:eastAsia="標楷體" w:hAnsi="Times New Roman" w:cs="Times New Roman" w:hint="eastAsia"/>
                <w:b/>
                <w:color w:val="000000" w:themeColor="text1"/>
                <w:szCs w:val="24"/>
              </w:rPr>
              <w:t>臺</w:t>
            </w:r>
            <w:r w:rsidR="007C2D1E" w:rsidRPr="007C2D1E">
              <w:rPr>
                <w:rFonts w:ascii="Times New Roman" w:eastAsia="標楷體" w:hAnsi="Times New Roman" w:cs="Times New Roman" w:hint="eastAsia"/>
                <w:b/>
                <w:color w:val="000000" w:themeColor="text1"/>
                <w:szCs w:val="24"/>
              </w:rPr>
              <w:t>北</w:t>
            </w:r>
            <w:r w:rsidR="00997526" w:rsidRPr="007C2D1E">
              <w:rPr>
                <w:rFonts w:ascii="Times New Roman" w:eastAsia="標楷體" w:hAnsi="Times New Roman" w:cs="Times New Roman" w:hint="eastAsia"/>
                <w:b/>
                <w:color w:val="000000" w:themeColor="text1"/>
                <w:szCs w:val="24"/>
              </w:rPr>
              <w:t>大學歷史系教授</w:t>
            </w:r>
            <w:r w:rsidR="007C2D1E" w:rsidRPr="007C2D1E">
              <w:rPr>
                <w:rFonts w:ascii="Times New Roman" w:eastAsia="標楷體" w:hAnsi="Times New Roman" w:cs="Times New Roman" w:hint="eastAsia"/>
                <w:b/>
                <w:color w:val="000000" w:themeColor="text1"/>
                <w:szCs w:val="24"/>
              </w:rPr>
              <w:t xml:space="preserve">  </w:t>
            </w:r>
            <w:r w:rsidR="007C2D1E" w:rsidRPr="007C2D1E">
              <w:rPr>
                <w:rFonts w:ascii="Times New Roman" w:eastAsia="標楷體" w:hAnsi="Times New Roman" w:cs="Times New Roman" w:hint="eastAsia"/>
                <w:b/>
                <w:color w:val="000000" w:themeColor="text1"/>
                <w:szCs w:val="24"/>
              </w:rPr>
              <w:t>李聖光</w:t>
            </w:r>
            <w:r w:rsidR="00997526" w:rsidRPr="007C2D1E">
              <w:rPr>
                <w:rFonts w:ascii="Times New Roman" w:eastAsia="標楷體" w:hAnsi="Times New Roman" w:cs="Times New Roman" w:hint="eastAsia"/>
                <w:b/>
                <w:color w:val="000000" w:themeColor="text1"/>
                <w:szCs w:val="24"/>
              </w:rPr>
              <w:t>教授</w:t>
            </w:r>
          </w:p>
        </w:tc>
      </w:tr>
      <w:tr w:rsidR="00366F9F" w14:paraId="00A97DAD" w14:textId="77777777" w:rsidTr="00F87A09">
        <w:trPr>
          <w:trHeight w:val="539"/>
        </w:trPr>
        <w:tc>
          <w:tcPr>
            <w:tcW w:w="2268" w:type="dxa"/>
            <w:vAlign w:val="center"/>
          </w:tcPr>
          <w:p w14:paraId="3A0481F7" w14:textId="77777777" w:rsidR="00366F9F" w:rsidRDefault="00366F9F" w:rsidP="00366F9F">
            <w:pPr>
              <w:spacing w:line="320" w:lineRule="exact"/>
              <w:jc w:val="center"/>
              <w:rPr>
                <w:rFonts w:ascii="Times New Roman" w:eastAsia="標楷體" w:hAnsi="Times New Roman" w:cs="Times New Roman"/>
                <w:szCs w:val="24"/>
              </w:rPr>
            </w:pPr>
            <w:r>
              <w:rPr>
                <w:rFonts w:ascii="Times New Roman" w:eastAsia="標楷體" w:hAnsi="Times New Roman" w:cs="Times New Roman" w:hint="eastAsia"/>
                <w:szCs w:val="24"/>
              </w:rPr>
              <w:t>1</w:t>
            </w:r>
            <w:r>
              <w:rPr>
                <w:rFonts w:ascii="Times New Roman" w:eastAsia="標楷體" w:hAnsi="Times New Roman" w:cs="Times New Roman"/>
                <w:szCs w:val="24"/>
              </w:rPr>
              <w:t>5:30-15:40</w:t>
            </w:r>
          </w:p>
        </w:tc>
        <w:tc>
          <w:tcPr>
            <w:tcW w:w="5040" w:type="dxa"/>
            <w:vAlign w:val="center"/>
          </w:tcPr>
          <w:p w14:paraId="59FAAC1B" w14:textId="77777777" w:rsidR="00366F9F" w:rsidRPr="00720A3D" w:rsidRDefault="00366F9F" w:rsidP="00366F9F">
            <w:pPr>
              <w:spacing w:line="320" w:lineRule="exact"/>
              <w:jc w:val="both"/>
              <w:rPr>
                <w:rFonts w:ascii="Times New Roman" w:eastAsia="標楷體" w:hAnsi="Times New Roman" w:cs="Times New Roman"/>
                <w:szCs w:val="24"/>
              </w:rPr>
            </w:pPr>
            <w:r>
              <w:rPr>
                <w:rFonts w:ascii="Times New Roman" w:eastAsia="標楷體" w:hAnsi="Times New Roman" w:cs="Times New Roman" w:hint="eastAsia"/>
                <w:szCs w:val="24"/>
              </w:rPr>
              <w:t>休息</w:t>
            </w:r>
          </w:p>
        </w:tc>
      </w:tr>
      <w:tr w:rsidR="00366F9F" w14:paraId="195A9A60" w14:textId="77777777" w:rsidTr="00F87A09">
        <w:trPr>
          <w:trHeight w:val="1141"/>
        </w:trPr>
        <w:tc>
          <w:tcPr>
            <w:tcW w:w="2268" w:type="dxa"/>
            <w:vAlign w:val="center"/>
          </w:tcPr>
          <w:p w14:paraId="0146FE9D" w14:textId="77777777" w:rsidR="00366F9F" w:rsidRDefault="00366F9F" w:rsidP="00366F9F">
            <w:pPr>
              <w:spacing w:line="320" w:lineRule="exact"/>
              <w:jc w:val="center"/>
              <w:rPr>
                <w:rFonts w:ascii="Times New Roman" w:eastAsia="標楷體" w:hAnsi="Times New Roman" w:cs="Times New Roman"/>
                <w:szCs w:val="24"/>
              </w:rPr>
            </w:pPr>
            <w:r>
              <w:rPr>
                <w:rFonts w:ascii="Times New Roman" w:eastAsia="標楷體" w:hAnsi="Times New Roman" w:cs="Times New Roman" w:hint="eastAsia"/>
                <w:szCs w:val="24"/>
              </w:rPr>
              <w:t>1</w:t>
            </w:r>
            <w:r>
              <w:rPr>
                <w:rFonts w:ascii="Times New Roman" w:eastAsia="標楷體" w:hAnsi="Times New Roman" w:cs="Times New Roman"/>
                <w:szCs w:val="24"/>
              </w:rPr>
              <w:t>5</w:t>
            </w:r>
            <w:r>
              <w:rPr>
                <w:rFonts w:ascii="Times New Roman" w:eastAsia="標楷體" w:hAnsi="Times New Roman" w:cs="Times New Roman" w:hint="eastAsia"/>
                <w:szCs w:val="24"/>
              </w:rPr>
              <w:t>:</w:t>
            </w:r>
            <w:r>
              <w:rPr>
                <w:rFonts w:ascii="Times New Roman" w:eastAsia="標楷體" w:hAnsi="Times New Roman" w:cs="Times New Roman"/>
                <w:szCs w:val="24"/>
              </w:rPr>
              <w:t>40</w:t>
            </w:r>
            <w:r>
              <w:rPr>
                <w:rFonts w:ascii="Times New Roman" w:eastAsia="標楷體" w:hAnsi="Times New Roman" w:cs="Times New Roman" w:hint="eastAsia"/>
                <w:szCs w:val="24"/>
              </w:rPr>
              <w:t>-1</w:t>
            </w:r>
            <w:r>
              <w:rPr>
                <w:rFonts w:ascii="Times New Roman" w:eastAsia="標楷體" w:hAnsi="Times New Roman" w:cs="Times New Roman"/>
                <w:szCs w:val="24"/>
              </w:rPr>
              <w:t>7</w:t>
            </w:r>
            <w:r>
              <w:rPr>
                <w:rFonts w:ascii="Times New Roman" w:eastAsia="標楷體" w:hAnsi="Times New Roman" w:cs="Times New Roman" w:hint="eastAsia"/>
                <w:szCs w:val="24"/>
              </w:rPr>
              <w:t>:</w:t>
            </w:r>
            <w:r>
              <w:rPr>
                <w:rFonts w:ascii="Times New Roman" w:eastAsia="標楷體" w:hAnsi="Times New Roman" w:cs="Times New Roman"/>
                <w:szCs w:val="24"/>
              </w:rPr>
              <w:t>40</w:t>
            </w:r>
          </w:p>
          <w:p w14:paraId="1BA27952" w14:textId="77777777" w:rsidR="00366F9F" w:rsidRDefault="00366F9F" w:rsidP="00366F9F">
            <w:pPr>
              <w:spacing w:line="320" w:lineRule="exact"/>
              <w:ind w:leftChars="-44" w:rightChars="-46" w:right="-110" w:hangingChars="48" w:hanging="106"/>
              <w:jc w:val="center"/>
              <w:rPr>
                <w:rFonts w:ascii="Times New Roman" w:eastAsia="標楷體" w:hAnsi="Times New Roman" w:cs="Times New Roman"/>
                <w:szCs w:val="24"/>
              </w:rPr>
            </w:pPr>
            <w:r w:rsidRPr="00965830">
              <w:rPr>
                <w:rFonts w:ascii="Times New Roman" w:eastAsia="標楷體" w:hAnsi="Times New Roman" w:cs="Times New Roman" w:hint="eastAsia"/>
                <w:sz w:val="22"/>
              </w:rPr>
              <w:t>(50</w:t>
            </w:r>
            <w:r w:rsidRPr="00965830">
              <w:rPr>
                <w:rFonts w:ascii="Times New Roman" w:eastAsia="標楷體" w:hAnsi="Times New Roman" w:cs="Times New Roman" w:hint="eastAsia"/>
                <w:sz w:val="22"/>
              </w:rPr>
              <w:t>分鐘休息</w:t>
            </w:r>
            <w:r w:rsidRPr="00965830">
              <w:rPr>
                <w:rFonts w:ascii="Times New Roman" w:eastAsia="標楷體" w:hAnsi="Times New Roman" w:cs="Times New Roman" w:hint="eastAsia"/>
                <w:sz w:val="22"/>
              </w:rPr>
              <w:t>10</w:t>
            </w:r>
            <w:r w:rsidRPr="00965830">
              <w:rPr>
                <w:rFonts w:ascii="Times New Roman" w:eastAsia="標楷體" w:hAnsi="Times New Roman" w:cs="Times New Roman" w:hint="eastAsia"/>
                <w:sz w:val="22"/>
              </w:rPr>
              <w:t>分鐘</w:t>
            </w:r>
            <w:r w:rsidRPr="00965830">
              <w:rPr>
                <w:rFonts w:ascii="Times New Roman" w:eastAsia="標楷體" w:hAnsi="Times New Roman" w:cs="Times New Roman"/>
                <w:sz w:val="22"/>
              </w:rPr>
              <w:t>)</w:t>
            </w:r>
          </w:p>
        </w:tc>
        <w:tc>
          <w:tcPr>
            <w:tcW w:w="5040" w:type="dxa"/>
            <w:vAlign w:val="center"/>
          </w:tcPr>
          <w:p w14:paraId="43150B2D" w14:textId="1149B13E" w:rsidR="00366F9F" w:rsidRPr="00B26E09" w:rsidRDefault="00682A80" w:rsidP="00B26E09">
            <w:pPr>
              <w:rPr>
                <w:rFonts w:ascii="Times New Roman" w:eastAsia="標楷體" w:hAnsi="Times New Roman" w:cs="Times New Roman"/>
                <w:b/>
                <w:color w:val="000000" w:themeColor="text1"/>
                <w:szCs w:val="24"/>
              </w:rPr>
            </w:pPr>
            <w:r>
              <w:rPr>
                <w:rFonts w:ascii="Times New Roman" w:eastAsia="標楷體" w:hAnsi="Times New Roman" w:cs="Times New Roman" w:hint="eastAsia"/>
                <w:b/>
                <w:color w:val="000000" w:themeColor="text1"/>
                <w:szCs w:val="24"/>
              </w:rPr>
              <w:t>「</w:t>
            </w:r>
            <w:r w:rsidR="0076597C" w:rsidRPr="0076597C">
              <w:rPr>
                <w:rFonts w:ascii="Times New Roman" w:eastAsia="標楷體" w:hAnsi="Times New Roman" w:cs="Times New Roman" w:hint="eastAsia"/>
                <w:b/>
                <w:color w:val="000000" w:themeColor="text1"/>
                <w:szCs w:val="24"/>
              </w:rPr>
              <w:t>從中世紀研究的變化看歷史詮釋與價值中立</w:t>
            </w:r>
            <w:r>
              <w:rPr>
                <w:rFonts w:ascii="Times New Roman" w:eastAsia="標楷體" w:hAnsi="Times New Roman" w:cs="Times New Roman" w:hint="eastAsia"/>
                <w:b/>
                <w:color w:val="000000" w:themeColor="text1"/>
                <w:szCs w:val="24"/>
              </w:rPr>
              <w:t>」</w:t>
            </w:r>
            <w:r w:rsidR="00F87A09" w:rsidRPr="00B26E09">
              <w:rPr>
                <w:rFonts w:ascii="Times New Roman" w:eastAsia="標楷體" w:hAnsi="Times New Roman" w:cs="Times New Roman" w:hint="eastAsia"/>
                <w:b/>
                <w:color w:val="000000" w:themeColor="text1"/>
                <w:szCs w:val="24"/>
              </w:rPr>
              <w:t xml:space="preserve"> </w:t>
            </w:r>
            <w:r w:rsidR="00366F9F" w:rsidRPr="00B26E09">
              <w:rPr>
                <w:rFonts w:ascii="Times New Roman" w:eastAsia="標楷體" w:hAnsi="Times New Roman" w:cs="Times New Roman" w:hint="eastAsia"/>
                <w:b/>
                <w:color w:val="000000" w:themeColor="text1"/>
                <w:szCs w:val="24"/>
              </w:rPr>
              <w:t>/</w:t>
            </w:r>
            <w:r w:rsidR="00B26E09" w:rsidRPr="00B26E09">
              <w:rPr>
                <w:rFonts w:ascii="Times New Roman" w:eastAsia="標楷體" w:hAnsi="Times New Roman" w:cs="Times New Roman"/>
                <w:b/>
                <w:color w:val="000000" w:themeColor="text1"/>
                <w:szCs w:val="24"/>
              </w:rPr>
              <w:t>德國維藤．赫德克大學（</w:t>
            </w:r>
            <w:r w:rsidR="00B26E09" w:rsidRPr="00B26E09">
              <w:rPr>
                <w:rFonts w:ascii="Times New Roman" w:eastAsia="標楷體" w:hAnsi="Times New Roman" w:cs="Times New Roman"/>
                <w:b/>
                <w:color w:val="000000" w:themeColor="text1"/>
                <w:szCs w:val="24"/>
              </w:rPr>
              <w:t>Universität Witten/Herdecke</w:t>
            </w:r>
            <w:r w:rsidR="00B26E09" w:rsidRPr="00B26E09">
              <w:rPr>
                <w:rFonts w:ascii="Times New Roman" w:eastAsia="標楷體" w:hAnsi="Times New Roman" w:cs="Times New Roman"/>
                <w:b/>
                <w:color w:val="000000" w:themeColor="text1"/>
                <w:szCs w:val="24"/>
              </w:rPr>
              <w:t>）文化反思學院歷史系</w:t>
            </w:r>
            <w:r w:rsidR="00B26E09">
              <w:rPr>
                <w:rFonts w:ascii="Times New Roman" w:eastAsia="標楷體" w:hAnsi="Times New Roman" w:cs="Times New Roman" w:hint="eastAsia"/>
                <w:b/>
                <w:color w:val="000000" w:themeColor="text1"/>
                <w:szCs w:val="24"/>
              </w:rPr>
              <w:t xml:space="preserve">  </w:t>
            </w:r>
            <w:r w:rsidR="00B26E09">
              <w:rPr>
                <w:rFonts w:ascii="Times New Roman" w:eastAsia="標楷體" w:hAnsi="Times New Roman" w:cs="Times New Roman" w:hint="eastAsia"/>
                <w:b/>
                <w:color w:val="000000" w:themeColor="text1"/>
                <w:szCs w:val="24"/>
              </w:rPr>
              <w:t>陳中芷</w:t>
            </w:r>
            <w:r w:rsidR="00B26E09">
              <w:rPr>
                <w:rFonts w:ascii="Times New Roman" w:eastAsia="標楷體" w:hAnsi="Times New Roman" w:cs="Times New Roman" w:hint="eastAsia"/>
                <w:b/>
                <w:color w:val="000000" w:themeColor="text1"/>
                <w:szCs w:val="24"/>
              </w:rPr>
              <w:t xml:space="preserve"> </w:t>
            </w:r>
            <w:r w:rsidR="00B26E09">
              <w:rPr>
                <w:rFonts w:ascii="Times New Roman" w:eastAsia="標楷體" w:hAnsi="Times New Roman" w:cs="Times New Roman" w:hint="eastAsia"/>
                <w:b/>
                <w:color w:val="000000" w:themeColor="text1"/>
                <w:szCs w:val="24"/>
              </w:rPr>
              <w:t>老師</w:t>
            </w:r>
          </w:p>
        </w:tc>
      </w:tr>
      <w:tr w:rsidR="00366F9F" w14:paraId="0CA7CB37" w14:textId="77777777" w:rsidTr="00F87A09">
        <w:trPr>
          <w:trHeight w:val="544"/>
        </w:trPr>
        <w:tc>
          <w:tcPr>
            <w:tcW w:w="2268" w:type="dxa"/>
            <w:vAlign w:val="center"/>
          </w:tcPr>
          <w:p w14:paraId="43E10893" w14:textId="77777777" w:rsidR="00366F9F" w:rsidRDefault="00366F9F" w:rsidP="00366F9F">
            <w:pPr>
              <w:spacing w:line="320" w:lineRule="exact"/>
              <w:jc w:val="center"/>
              <w:rPr>
                <w:rFonts w:ascii="Times New Roman" w:eastAsia="標楷體" w:hAnsi="Times New Roman" w:cs="Times New Roman"/>
                <w:szCs w:val="24"/>
              </w:rPr>
            </w:pPr>
            <w:r>
              <w:rPr>
                <w:rFonts w:ascii="Times New Roman" w:eastAsia="標楷體" w:hAnsi="Times New Roman" w:cs="Times New Roman" w:hint="eastAsia"/>
                <w:szCs w:val="24"/>
              </w:rPr>
              <w:t>1</w:t>
            </w:r>
            <w:r>
              <w:rPr>
                <w:rFonts w:ascii="Times New Roman" w:eastAsia="標楷體" w:hAnsi="Times New Roman" w:cs="Times New Roman"/>
                <w:szCs w:val="24"/>
              </w:rPr>
              <w:t>7</w:t>
            </w:r>
            <w:r>
              <w:rPr>
                <w:rFonts w:ascii="Times New Roman" w:eastAsia="標楷體" w:hAnsi="Times New Roman" w:cs="Times New Roman" w:hint="eastAsia"/>
                <w:szCs w:val="24"/>
              </w:rPr>
              <w:t>:</w:t>
            </w:r>
            <w:r>
              <w:rPr>
                <w:rFonts w:ascii="Times New Roman" w:eastAsia="標楷體" w:hAnsi="Times New Roman" w:cs="Times New Roman"/>
                <w:szCs w:val="24"/>
              </w:rPr>
              <w:t>40</w:t>
            </w:r>
            <w:r>
              <w:rPr>
                <w:rFonts w:ascii="Times New Roman" w:eastAsia="標楷體" w:hAnsi="Times New Roman" w:cs="Times New Roman" w:hint="eastAsia"/>
                <w:szCs w:val="24"/>
              </w:rPr>
              <w:t>-</w:t>
            </w:r>
            <w:r w:rsidRPr="00366F9F">
              <w:rPr>
                <w:rFonts w:ascii="Times New Roman" w:eastAsia="標楷體" w:hAnsi="Times New Roman" w:cs="Times New Roman" w:hint="eastAsia"/>
                <w:color w:val="FFFFFF" w:themeColor="background1"/>
                <w:szCs w:val="24"/>
              </w:rPr>
              <w:t>1</w:t>
            </w:r>
            <w:r w:rsidRPr="00366F9F">
              <w:rPr>
                <w:rFonts w:ascii="Times New Roman" w:eastAsia="標楷體" w:hAnsi="Times New Roman" w:cs="Times New Roman"/>
                <w:color w:val="FFFFFF" w:themeColor="background1"/>
                <w:szCs w:val="24"/>
              </w:rPr>
              <w:t>7</w:t>
            </w:r>
            <w:r w:rsidRPr="00366F9F">
              <w:rPr>
                <w:rFonts w:ascii="Times New Roman" w:eastAsia="標楷體" w:hAnsi="Times New Roman" w:cs="Times New Roman" w:hint="eastAsia"/>
                <w:color w:val="FFFFFF" w:themeColor="background1"/>
                <w:szCs w:val="24"/>
              </w:rPr>
              <w:t>:</w:t>
            </w:r>
            <w:r w:rsidRPr="00366F9F">
              <w:rPr>
                <w:rFonts w:ascii="Times New Roman" w:eastAsia="標楷體" w:hAnsi="Times New Roman" w:cs="Times New Roman"/>
                <w:color w:val="FFFFFF" w:themeColor="background1"/>
                <w:szCs w:val="24"/>
              </w:rPr>
              <w:t>40</w:t>
            </w:r>
          </w:p>
        </w:tc>
        <w:tc>
          <w:tcPr>
            <w:tcW w:w="5040" w:type="dxa"/>
            <w:vAlign w:val="center"/>
          </w:tcPr>
          <w:p w14:paraId="2B12D5FB" w14:textId="77777777" w:rsidR="00366F9F" w:rsidRPr="003D24A2" w:rsidRDefault="00366F9F" w:rsidP="00366F9F">
            <w:pPr>
              <w:spacing w:line="320" w:lineRule="exact"/>
              <w:jc w:val="both"/>
              <w:rPr>
                <w:rFonts w:ascii="Times New Roman" w:eastAsia="標楷體" w:hAnsi="Times New Roman" w:cs="Times New Roman"/>
                <w:szCs w:val="24"/>
              </w:rPr>
            </w:pPr>
            <w:r>
              <w:rPr>
                <w:rFonts w:ascii="Times New Roman" w:eastAsia="標楷體" w:hAnsi="Times New Roman" w:cs="Times New Roman" w:hint="eastAsia"/>
                <w:szCs w:val="24"/>
              </w:rPr>
              <w:t>賦歸</w:t>
            </w:r>
          </w:p>
        </w:tc>
      </w:tr>
    </w:tbl>
    <w:p w14:paraId="45595D17" w14:textId="72A937D9" w:rsidR="00B4391F" w:rsidRDefault="008B440B" w:rsidP="008B440B">
      <w:pPr>
        <w:spacing w:beforeLines="50" w:before="180" w:line="320" w:lineRule="exact"/>
        <w:rPr>
          <w:rFonts w:ascii="Times New Roman" w:eastAsia="標楷體" w:hAnsi="Times New Roman" w:cs="Times New Roman"/>
          <w:b/>
          <w:szCs w:val="24"/>
        </w:rPr>
      </w:pPr>
      <w:r>
        <w:rPr>
          <w:rFonts w:ascii="Times New Roman" w:eastAsia="標楷體" w:hAnsi="Times New Roman" w:cs="Times New Roman" w:hint="eastAsia"/>
          <w:b/>
          <w:szCs w:val="24"/>
        </w:rPr>
        <w:t>肆</w:t>
      </w:r>
      <w:r w:rsidR="006465F2">
        <w:rPr>
          <w:rFonts w:ascii="Times New Roman" w:eastAsia="標楷體" w:hAnsi="Times New Roman" w:cs="Times New Roman" w:hint="eastAsia"/>
          <w:b/>
          <w:szCs w:val="24"/>
        </w:rPr>
        <w:t>、報名表單</w:t>
      </w:r>
      <w:r w:rsidR="006465F2" w:rsidRPr="00FB283B">
        <w:rPr>
          <w:rFonts w:ascii="Times New Roman" w:eastAsia="標楷體" w:hAnsi="Times New Roman" w:cs="Times New Roman" w:hint="eastAsia"/>
          <w:b/>
          <w:szCs w:val="24"/>
        </w:rPr>
        <w:t>：</w:t>
      </w:r>
      <w:r w:rsidR="00682A80" w:rsidRPr="00682A80">
        <w:rPr>
          <w:rFonts w:ascii="Times New Roman" w:eastAsia="標楷體" w:hAnsi="Times New Roman" w:cs="Times New Roman"/>
          <w:b/>
          <w:szCs w:val="24"/>
        </w:rPr>
        <w:t>https://goo.gl/forms/S5Efui7cOS5xnX3M2</w:t>
      </w:r>
    </w:p>
    <w:p w14:paraId="10551C9E" w14:textId="44B82935" w:rsidR="00CC19CE" w:rsidRPr="00011248" w:rsidRDefault="00682A80" w:rsidP="00011248">
      <w:pPr>
        <w:spacing w:beforeLines="50" w:before="180" w:line="320" w:lineRule="exact"/>
        <w:ind w:leftChars="199" w:left="564" w:hangingChars="36" w:hanging="86"/>
        <w:rPr>
          <w:rFonts w:ascii="Garamond Premr Pro Smbd" w:eastAsia="標楷體" w:hAnsi="Garamond Premr Pro Smbd" w:cs="Times New Roman"/>
          <w:szCs w:val="24"/>
        </w:rPr>
      </w:pPr>
      <w:r w:rsidRPr="00682A80">
        <w:rPr>
          <w:rFonts w:ascii="Garamond Premr Pro Smbd" w:eastAsia="標楷體" w:hAnsi="Garamond Premr Pro Smbd" w:cs="Times New Roman"/>
          <w:noProof/>
          <w:szCs w:val="24"/>
        </w:rPr>
        <w:drawing>
          <wp:anchor distT="0" distB="0" distL="114300" distR="114300" simplePos="0" relativeHeight="251658240" behindDoc="0" locked="0" layoutInCell="1" allowOverlap="1" wp14:anchorId="5D3C9ECB" wp14:editId="25DB0247">
            <wp:simplePos x="0" y="0"/>
            <wp:positionH relativeFrom="column">
              <wp:posOffset>1035050</wp:posOffset>
            </wp:positionH>
            <wp:positionV relativeFrom="paragraph">
              <wp:posOffset>91440</wp:posOffset>
            </wp:positionV>
            <wp:extent cx="755650" cy="755650"/>
            <wp:effectExtent l="0" t="0" r="6350" b="6350"/>
            <wp:wrapSquare wrapText="bothSides"/>
            <wp:docPr id="1" name="圖片 1" descr="C:\My Works\107作歷史先備團+特領B2\190112先備13st_(實研)\190112先備13st_QR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y Works\107作歷史先備團+特領B2\190112先備13st_(實研)\190112先備13st_QRcod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5650" cy="75565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CC19CE" w:rsidRPr="0001124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E8118F" w14:textId="77777777" w:rsidR="00440969" w:rsidRDefault="00440969" w:rsidP="00413BC3">
      <w:r>
        <w:separator/>
      </w:r>
    </w:p>
  </w:endnote>
  <w:endnote w:type="continuationSeparator" w:id="0">
    <w:p w14:paraId="287D2692" w14:textId="77777777" w:rsidR="00440969" w:rsidRDefault="00440969" w:rsidP="00413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華康中黑體(P)">
    <w:altName w:val="微軟正黑體"/>
    <w:panose1 w:val="020B0500000000000000"/>
    <w:charset w:val="88"/>
    <w:family w:val="swiss"/>
    <w:pitch w:val="variable"/>
    <w:sig w:usb0="80000001" w:usb1="28091800" w:usb2="00000016" w:usb3="00000000" w:csb0="00100000" w:csb1="00000000"/>
  </w:font>
  <w:font w:name="Garamond Premr Pro Smbd">
    <w:altName w:val="Constantia"/>
    <w:panose1 w:val="00000000000000000000"/>
    <w:charset w:val="00"/>
    <w:family w:val="roman"/>
    <w:notTrueType/>
    <w:pitch w:val="variable"/>
    <w:sig w:usb0="E00002BF" w:usb1="5000E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AFBDFD" w14:textId="77777777" w:rsidR="00440969" w:rsidRDefault="00440969" w:rsidP="00413BC3">
      <w:r>
        <w:separator/>
      </w:r>
    </w:p>
  </w:footnote>
  <w:footnote w:type="continuationSeparator" w:id="0">
    <w:p w14:paraId="34DD9848" w14:textId="77777777" w:rsidR="00440969" w:rsidRDefault="00440969" w:rsidP="00413B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AE04E8"/>
    <w:multiLevelType w:val="hybridMultilevel"/>
    <w:tmpl w:val="3550A496"/>
    <w:lvl w:ilvl="0" w:tplc="F9F6157A">
      <w:start w:val="1"/>
      <w:numFmt w:val="ideographLegalTraditional"/>
      <w:lvlText w:val="%1、"/>
      <w:lvlJc w:val="left"/>
      <w:pPr>
        <w:ind w:left="500" w:hanging="5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24C"/>
    <w:rsid w:val="00011248"/>
    <w:rsid w:val="000660E1"/>
    <w:rsid w:val="000B1960"/>
    <w:rsid w:val="000C48E0"/>
    <w:rsid w:val="000C7EEC"/>
    <w:rsid w:val="000D4FEF"/>
    <w:rsid w:val="000F3664"/>
    <w:rsid w:val="00133399"/>
    <w:rsid w:val="00156B50"/>
    <w:rsid w:val="001A671A"/>
    <w:rsid w:val="001C34BC"/>
    <w:rsid w:val="00304BF5"/>
    <w:rsid w:val="00366F9F"/>
    <w:rsid w:val="003B009D"/>
    <w:rsid w:val="003C2B0C"/>
    <w:rsid w:val="003E21DB"/>
    <w:rsid w:val="004046BC"/>
    <w:rsid w:val="00413BC3"/>
    <w:rsid w:val="00440969"/>
    <w:rsid w:val="004F35B2"/>
    <w:rsid w:val="00566CD9"/>
    <w:rsid w:val="005D39EC"/>
    <w:rsid w:val="005D7D2A"/>
    <w:rsid w:val="005E4ADD"/>
    <w:rsid w:val="005F34F0"/>
    <w:rsid w:val="00622CBB"/>
    <w:rsid w:val="006465F2"/>
    <w:rsid w:val="00655F48"/>
    <w:rsid w:val="00656AFC"/>
    <w:rsid w:val="00675F98"/>
    <w:rsid w:val="00682A80"/>
    <w:rsid w:val="006916FC"/>
    <w:rsid w:val="00711310"/>
    <w:rsid w:val="0076597C"/>
    <w:rsid w:val="00792D9A"/>
    <w:rsid w:val="007B5462"/>
    <w:rsid w:val="007C2D1E"/>
    <w:rsid w:val="007F59BB"/>
    <w:rsid w:val="008220FA"/>
    <w:rsid w:val="0085575A"/>
    <w:rsid w:val="00866037"/>
    <w:rsid w:val="008B440B"/>
    <w:rsid w:val="00904F46"/>
    <w:rsid w:val="009378D6"/>
    <w:rsid w:val="009534DC"/>
    <w:rsid w:val="0096049E"/>
    <w:rsid w:val="00965830"/>
    <w:rsid w:val="00987CE2"/>
    <w:rsid w:val="00997526"/>
    <w:rsid w:val="009B28A2"/>
    <w:rsid w:val="00A531D7"/>
    <w:rsid w:val="00AA48CC"/>
    <w:rsid w:val="00B15387"/>
    <w:rsid w:val="00B21F8C"/>
    <w:rsid w:val="00B26E09"/>
    <w:rsid w:val="00B4391F"/>
    <w:rsid w:val="00BA0BFB"/>
    <w:rsid w:val="00BA5A41"/>
    <w:rsid w:val="00BB2AB8"/>
    <w:rsid w:val="00C565FF"/>
    <w:rsid w:val="00C83A24"/>
    <w:rsid w:val="00C92DDF"/>
    <w:rsid w:val="00CC19CE"/>
    <w:rsid w:val="00CC1BA6"/>
    <w:rsid w:val="00D1024C"/>
    <w:rsid w:val="00DC1727"/>
    <w:rsid w:val="00DC6EA8"/>
    <w:rsid w:val="00EB2C5F"/>
    <w:rsid w:val="00EF6148"/>
    <w:rsid w:val="00F4711F"/>
    <w:rsid w:val="00F87A09"/>
    <w:rsid w:val="00FE470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027E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102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oh-">
    <w:name w:val="_3oh-"/>
    <w:basedOn w:val="a0"/>
    <w:rsid w:val="00D1024C"/>
  </w:style>
  <w:style w:type="character" w:styleId="a4">
    <w:name w:val="Hyperlink"/>
    <w:basedOn w:val="a0"/>
    <w:uiPriority w:val="99"/>
    <w:unhideWhenUsed/>
    <w:rsid w:val="00304BF5"/>
    <w:rPr>
      <w:color w:val="0563C1" w:themeColor="hyperlink"/>
      <w:u w:val="single"/>
    </w:rPr>
  </w:style>
  <w:style w:type="paragraph" w:styleId="a5">
    <w:name w:val="header"/>
    <w:basedOn w:val="a"/>
    <w:link w:val="a6"/>
    <w:uiPriority w:val="99"/>
    <w:unhideWhenUsed/>
    <w:rsid w:val="00413BC3"/>
    <w:pPr>
      <w:tabs>
        <w:tab w:val="center" w:pos="4153"/>
        <w:tab w:val="right" w:pos="8306"/>
      </w:tabs>
      <w:snapToGrid w:val="0"/>
    </w:pPr>
    <w:rPr>
      <w:sz w:val="20"/>
      <w:szCs w:val="20"/>
    </w:rPr>
  </w:style>
  <w:style w:type="character" w:customStyle="1" w:styleId="a6">
    <w:name w:val="頁首 字元"/>
    <w:basedOn w:val="a0"/>
    <w:link w:val="a5"/>
    <w:uiPriority w:val="99"/>
    <w:rsid w:val="00413BC3"/>
    <w:rPr>
      <w:sz w:val="20"/>
      <w:szCs w:val="20"/>
    </w:rPr>
  </w:style>
  <w:style w:type="paragraph" w:styleId="a7">
    <w:name w:val="footer"/>
    <w:basedOn w:val="a"/>
    <w:link w:val="a8"/>
    <w:uiPriority w:val="99"/>
    <w:unhideWhenUsed/>
    <w:rsid w:val="00413BC3"/>
    <w:pPr>
      <w:tabs>
        <w:tab w:val="center" w:pos="4153"/>
        <w:tab w:val="right" w:pos="8306"/>
      </w:tabs>
      <w:snapToGrid w:val="0"/>
    </w:pPr>
    <w:rPr>
      <w:sz w:val="20"/>
      <w:szCs w:val="20"/>
    </w:rPr>
  </w:style>
  <w:style w:type="character" w:customStyle="1" w:styleId="a8">
    <w:name w:val="頁尾 字元"/>
    <w:basedOn w:val="a0"/>
    <w:link w:val="a7"/>
    <w:uiPriority w:val="99"/>
    <w:rsid w:val="00413BC3"/>
    <w:rPr>
      <w:sz w:val="20"/>
      <w:szCs w:val="20"/>
    </w:rPr>
  </w:style>
  <w:style w:type="paragraph" w:styleId="a9">
    <w:name w:val="List Paragraph"/>
    <w:basedOn w:val="a"/>
    <w:uiPriority w:val="34"/>
    <w:qFormat/>
    <w:rsid w:val="008220FA"/>
    <w:pPr>
      <w:ind w:leftChars="200" w:left="480"/>
    </w:pPr>
  </w:style>
  <w:style w:type="character" w:styleId="aa">
    <w:name w:val="Placeholder Text"/>
    <w:basedOn w:val="a0"/>
    <w:uiPriority w:val="99"/>
    <w:semiHidden/>
    <w:rsid w:val="00CC19CE"/>
    <w:rPr>
      <w:color w:val="808080"/>
    </w:rPr>
  </w:style>
  <w:style w:type="paragraph" w:styleId="ab">
    <w:name w:val="Balloon Text"/>
    <w:basedOn w:val="a"/>
    <w:link w:val="ac"/>
    <w:uiPriority w:val="99"/>
    <w:semiHidden/>
    <w:unhideWhenUsed/>
    <w:rsid w:val="000C7EEC"/>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0C7EE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102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oh-">
    <w:name w:val="_3oh-"/>
    <w:basedOn w:val="a0"/>
    <w:rsid w:val="00D1024C"/>
  </w:style>
  <w:style w:type="character" w:styleId="a4">
    <w:name w:val="Hyperlink"/>
    <w:basedOn w:val="a0"/>
    <w:uiPriority w:val="99"/>
    <w:unhideWhenUsed/>
    <w:rsid w:val="00304BF5"/>
    <w:rPr>
      <w:color w:val="0563C1" w:themeColor="hyperlink"/>
      <w:u w:val="single"/>
    </w:rPr>
  </w:style>
  <w:style w:type="paragraph" w:styleId="a5">
    <w:name w:val="header"/>
    <w:basedOn w:val="a"/>
    <w:link w:val="a6"/>
    <w:uiPriority w:val="99"/>
    <w:unhideWhenUsed/>
    <w:rsid w:val="00413BC3"/>
    <w:pPr>
      <w:tabs>
        <w:tab w:val="center" w:pos="4153"/>
        <w:tab w:val="right" w:pos="8306"/>
      </w:tabs>
      <w:snapToGrid w:val="0"/>
    </w:pPr>
    <w:rPr>
      <w:sz w:val="20"/>
      <w:szCs w:val="20"/>
    </w:rPr>
  </w:style>
  <w:style w:type="character" w:customStyle="1" w:styleId="a6">
    <w:name w:val="頁首 字元"/>
    <w:basedOn w:val="a0"/>
    <w:link w:val="a5"/>
    <w:uiPriority w:val="99"/>
    <w:rsid w:val="00413BC3"/>
    <w:rPr>
      <w:sz w:val="20"/>
      <w:szCs w:val="20"/>
    </w:rPr>
  </w:style>
  <w:style w:type="paragraph" w:styleId="a7">
    <w:name w:val="footer"/>
    <w:basedOn w:val="a"/>
    <w:link w:val="a8"/>
    <w:uiPriority w:val="99"/>
    <w:unhideWhenUsed/>
    <w:rsid w:val="00413BC3"/>
    <w:pPr>
      <w:tabs>
        <w:tab w:val="center" w:pos="4153"/>
        <w:tab w:val="right" w:pos="8306"/>
      </w:tabs>
      <w:snapToGrid w:val="0"/>
    </w:pPr>
    <w:rPr>
      <w:sz w:val="20"/>
      <w:szCs w:val="20"/>
    </w:rPr>
  </w:style>
  <w:style w:type="character" w:customStyle="1" w:styleId="a8">
    <w:name w:val="頁尾 字元"/>
    <w:basedOn w:val="a0"/>
    <w:link w:val="a7"/>
    <w:uiPriority w:val="99"/>
    <w:rsid w:val="00413BC3"/>
    <w:rPr>
      <w:sz w:val="20"/>
      <w:szCs w:val="20"/>
    </w:rPr>
  </w:style>
  <w:style w:type="paragraph" w:styleId="a9">
    <w:name w:val="List Paragraph"/>
    <w:basedOn w:val="a"/>
    <w:uiPriority w:val="34"/>
    <w:qFormat/>
    <w:rsid w:val="008220FA"/>
    <w:pPr>
      <w:ind w:leftChars="200" w:left="480"/>
    </w:pPr>
  </w:style>
  <w:style w:type="character" w:styleId="aa">
    <w:name w:val="Placeholder Text"/>
    <w:basedOn w:val="a0"/>
    <w:uiPriority w:val="99"/>
    <w:semiHidden/>
    <w:rsid w:val="00CC19CE"/>
    <w:rPr>
      <w:color w:val="808080"/>
    </w:rPr>
  </w:style>
  <w:style w:type="paragraph" w:styleId="ab">
    <w:name w:val="Balloon Text"/>
    <w:basedOn w:val="a"/>
    <w:link w:val="ac"/>
    <w:uiPriority w:val="99"/>
    <w:semiHidden/>
    <w:unhideWhenUsed/>
    <w:rsid w:val="000C7EEC"/>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0C7EE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67326">
      <w:bodyDiv w:val="1"/>
      <w:marLeft w:val="0"/>
      <w:marRight w:val="0"/>
      <w:marTop w:val="0"/>
      <w:marBottom w:val="0"/>
      <w:divBdr>
        <w:top w:val="none" w:sz="0" w:space="0" w:color="auto"/>
        <w:left w:val="none" w:sz="0" w:space="0" w:color="auto"/>
        <w:bottom w:val="none" w:sz="0" w:space="0" w:color="auto"/>
        <w:right w:val="none" w:sz="0" w:space="0" w:color="auto"/>
      </w:divBdr>
    </w:div>
    <w:div w:id="495344338">
      <w:bodyDiv w:val="1"/>
      <w:marLeft w:val="0"/>
      <w:marRight w:val="0"/>
      <w:marTop w:val="0"/>
      <w:marBottom w:val="0"/>
      <w:divBdr>
        <w:top w:val="none" w:sz="0" w:space="0" w:color="auto"/>
        <w:left w:val="none" w:sz="0" w:space="0" w:color="auto"/>
        <w:bottom w:val="none" w:sz="0" w:space="0" w:color="auto"/>
        <w:right w:val="none" w:sz="0" w:space="0" w:color="auto"/>
      </w:divBdr>
    </w:div>
    <w:div w:id="799952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5168CD-8B88-492A-8A7F-B431E8E0E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141</Words>
  <Characters>809</Characters>
  <Application>Microsoft Office Word</Application>
  <DocSecurity>4</DocSecurity>
  <Lines>6</Lines>
  <Paragraphs>1</Paragraphs>
  <ScaleCrop>false</ScaleCrop>
  <Company/>
  <LinksUpToDate>false</LinksUpToDate>
  <CharactersWithSpaces>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楊育如</cp:lastModifiedBy>
  <cp:revision>2</cp:revision>
  <cp:lastPrinted>2018-12-17T08:43:00Z</cp:lastPrinted>
  <dcterms:created xsi:type="dcterms:W3CDTF">2018-12-26T01:12:00Z</dcterms:created>
  <dcterms:modified xsi:type="dcterms:W3CDTF">2018-12-26T01:12:00Z</dcterms:modified>
</cp:coreProperties>
</file>